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D0" w:rsidRDefault="002564D0">
      <w:pPr>
        <w:widowControl w:val="0"/>
        <w:autoSpaceDE w:val="0"/>
        <w:autoSpaceDN w:val="0"/>
        <w:adjustRightInd w:val="0"/>
        <w:spacing w:after="0" w:line="303" w:lineRule="exact"/>
        <w:rPr>
          <w:rFonts w:ascii="Times New Roman" w:hAnsi="Times New Roman" w:cs="Times New Roman"/>
          <w:sz w:val="24"/>
          <w:szCs w:val="24"/>
        </w:rPr>
      </w:pPr>
      <w:bookmarkStart w:id="0" w:name="page1"/>
      <w:bookmarkEnd w:id="0"/>
    </w:p>
    <w:p w:rsidR="002564D0" w:rsidRDefault="00A602C1">
      <w:pPr>
        <w:widowControl w:val="0"/>
        <w:overflowPunct w:val="0"/>
        <w:autoSpaceDE w:val="0"/>
        <w:autoSpaceDN w:val="0"/>
        <w:adjustRightInd w:val="0"/>
        <w:spacing w:after="0" w:line="223" w:lineRule="auto"/>
        <w:ind w:firstLine="1440"/>
        <w:jc w:val="both"/>
        <w:rPr>
          <w:rFonts w:ascii="Times New Roman" w:hAnsi="Times New Roman" w:cs="Times New Roman"/>
          <w:sz w:val="24"/>
          <w:szCs w:val="24"/>
        </w:rPr>
      </w:pPr>
      <w:r>
        <w:rPr>
          <w:rFonts w:ascii="Times New Roman" w:hAnsi="Times New Roman" w:cs="Times New Roman"/>
          <w:sz w:val="24"/>
          <w:szCs w:val="24"/>
        </w:rPr>
        <w:t>На основу члана 123. Устава Републике Србије, а у вези са Законом о информационој безбедности („Службени гласник РС”, број 6/16) и члана 17. став 1. и члана 42. став 1. Закона о Влади („Службени гласник РС”, бр. 55/05,</w:t>
      </w:r>
    </w:p>
    <w:p w:rsidR="002564D0" w:rsidRDefault="00A602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71/05 – исправка, 101/07, 65/08, 16/11, 68/12 – УС, 72/12, 7/14 – УС и 44/14),</w:t>
      </w:r>
    </w:p>
    <w:p w:rsidR="002564D0" w:rsidRDefault="002564D0">
      <w:pPr>
        <w:widowControl w:val="0"/>
        <w:autoSpaceDE w:val="0"/>
        <w:autoSpaceDN w:val="0"/>
        <w:adjustRightInd w:val="0"/>
        <w:spacing w:after="0" w:line="276"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Влада доноси</w:t>
      </w:r>
    </w:p>
    <w:p w:rsidR="002564D0" w:rsidRDefault="002564D0">
      <w:pPr>
        <w:widowControl w:val="0"/>
        <w:autoSpaceDE w:val="0"/>
        <w:autoSpaceDN w:val="0"/>
        <w:adjustRightInd w:val="0"/>
        <w:spacing w:after="0" w:line="276" w:lineRule="exact"/>
        <w:rPr>
          <w:rFonts w:ascii="Times New Roman" w:hAnsi="Times New Roman" w:cs="Times New Roman"/>
          <w:sz w:val="24"/>
          <w:szCs w:val="24"/>
        </w:rPr>
      </w:pPr>
    </w:p>
    <w:p w:rsidR="002564D0" w:rsidRDefault="00A602C1">
      <w:pPr>
        <w:widowControl w:val="0"/>
        <w:numPr>
          <w:ilvl w:val="1"/>
          <w:numId w:val="1"/>
        </w:numPr>
        <w:tabs>
          <w:tab w:val="clear" w:pos="1440"/>
          <w:tab w:val="num" w:pos="3880"/>
        </w:tabs>
        <w:overflowPunct w:val="0"/>
        <w:autoSpaceDE w:val="0"/>
        <w:autoSpaceDN w:val="0"/>
        <w:adjustRightInd w:val="0"/>
        <w:spacing w:after="0" w:line="240" w:lineRule="auto"/>
        <w:ind w:left="3880" w:hanging="237"/>
        <w:jc w:val="both"/>
        <w:rPr>
          <w:rFonts w:ascii="Times New Roman" w:hAnsi="Times New Roman" w:cs="Times New Roman"/>
          <w:sz w:val="24"/>
          <w:szCs w:val="24"/>
        </w:rPr>
      </w:pPr>
      <w:r>
        <w:rPr>
          <w:rFonts w:ascii="Times New Roman" w:hAnsi="Times New Roman" w:cs="Times New Roman"/>
          <w:sz w:val="24"/>
          <w:szCs w:val="24"/>
        </w:rPr>
        <w:t xml:space="preserve">Р Е Д Б У </w:t>
      </w:r>
    </w:p>
    <w:p w:rsidR="002564D0" w:rsidRDefault="002564D0">
      <w:pPr>
        <w:widowControl w:val="0"/>
        <w:autoSpaceDE w:val="0"/>
        <w:autoSpaceDN w:val="0"/>
        <w:adjustRightInd w:val="0"/>
        <w:spacing w:after="0" w:line="58" w:lineRule="exact"/>
        <w:rPr>
          <w:rFonts w:ascii="Times New Roman" w:hAnsi="Times New Roman" w:cs="Times New Roman"/>
          <w:sz w:val="24"/>
          <w:szCs w:val="24"/>
        </w:rPr>
      </w:pPr>
    </w:p>
    <w:p w:rsidR="002564D0" w:rsidRDefault="00A602C1">
      <w:pPr>
        <w:widowControl w:val="0"/>
        <w:numPr>
          <w:ilvl w:val="0"/>
          <w:numId w:val="1"/>
        </w:numPr>
        <w:tabs>
          <w:tab w:val="clear" w:pos="720"/>
          <w:tab w:val="num" w:pos="1365"/>
        </w:tabs>
        <w:overflowPunct w:val="0"/>
        <w:autoSpaceDE w:val="0"/>
        <w:autoSpaceDN w:val="0"/>
        <w:adjustRightInd w:val="0"/>
        <w:spacing w:after="0" w:line="224" w:lineRule="auto"/>
        <w:ind w:left="1060" w:right="1060" w:firstLine="65"/>
        <w:jc w:val="both"/>
        <w:rPr>
          <w:rFonts w:ascii="Times New Roman" w:hAnsi="Times New Roman" w:cs="Times New Roman"/>
          <w:sz w:val="23"/>
          <w:szCs w:val="23"/>
        </w:rPr>
      </w:pPr>
      <w:r>
        <w:rPr>
          <w:rFonts w:ascii="Times New Roman" w:hAnsi="Times New Roman" w:cs="Times New Roman"/>
          <w:sz w:val="23"/>
          <w:szCs w:val="23"/>
        </w:rPr>
        <w:t xml:space="preserve">БЕЗБЕДНОСТИ И ЗАШТИТИ ДЕЦЕ ПРИ КОРИШЋЕЊУ ИНФОРМАЦИОНО-КОМУНИКАЦИОНИХ ТЕХНОЛОГИЈА </w:t>
      </w:r>
    </w:p>
    <w:p w:rsidR="002564D0" w:rsidRDefault="002564D0">
      <w:pPr>
        <w:widowControl w:val="0"/>
        <w:autoSpaceDE w:val="0"/>
        <w:autoSpaceDN w:val="0"/>
        <w:adjustRightInd w:val="0"/>
        <w:spacing w:after="0" w:line="281"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400"/>
        <w:rPr>
          <w:rFonts w:ascii="Times New Roman" w:hAnsi="Times New Roman" w:cs="Times New Roman"/>
          <w:sz w:val="24"/>
          <w:szCs w:val="24"/>
        </w:rPr>
      </w:pPr>
      <w:r>
        <w:rPr>
          <w:rFonts w:ascii="Times New Roman" w:hAnsi="Times New Roman" w:cs="Times New Roman"/>
          <w:b/>
          <w:bCs/>
          <w:sz w:val="24"/>
          <w:szCs w:val="24"/>
        </w:rPr>
        <w:t>Предмет уредбе</w:t>
      </w:r>
    </w:p>
    <w:p w:rsidR="002564D0" w:rsidRDefault="002564D0">
      <w:pPr>
        <w:widowControl w:val="0"/>
        <w:autoSpaceDE w:val="0"/>
        <w:autoSpaceDN w:val="0"/>
        <w:adjustRightInd w:val="0"/>
        <w:spacing w:after="0" w:line="271"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1.</w:t>
      </w:r>
    </w:p>
    <w:p w:rsidR="002564D0" w:rsidRDefault="002564D0">
      <w:pPr>
        <w:widowControl w:val="0"/>
        <w:autoSpaceDE w:val="0"/>
        <w:autoSpaceDN w:val="0"/>
        <w:adjustRightInd w:val="0"/>
        <w:spacing w:after="0" w:line="335"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7" w:lineRule="auto"/>
        <w:ind w:right="20" w:firstLine="1440"/>
        <w:jc w:val="both"/>
        <w:rPr>
          <w:rFonts w:ascii="Times New Roman" w:hAnsi="Times New Roman" w:cs="Times New Roman"/>
          <w:sz w:val="24"/>
          <w:szCs w:val="24"/>
        </w:rPr>
      </w:pPr>
      <w:r>
        <w:rPr>
          <w:rFonts w:ascii="Times New Roman" w:hAnsi="Times New Roman" w:cs="Times New Roman"/>
          <w:sz w:val="24"/>
          <w:szCs w:val="24"/>
        </w:rPr>
        <w:t>Овом уредбом уређују се превентивне мере за безбедност и заштиту деце при коришћењу информационо-комуникационих технологија, односно на интернету и поступање у случају нарушавања или угрожавања безбедности деце на интернету.</w:t>
      </w:r>
    </w:p>
    <w:p w:rsidR="002564D0" w:rsidRDefault="002564D0">
      <w:pPr>
        <w:widowControl w:val="0"/>
        <w:autoSpaceDE w:val="0"/>
        <w:autoSpaceDN w:val="0"/>
        <w:adjustRightInd w:val="0"/>
        <w:spacing w:after="0" w:line="282"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580"/>
        <w:rPr>
          <w:rFonts w:ascii="Times New Roman" w:hAnsi="Times New Roman" w:cs="Times New Roman"/>
          <w:sz w:val="24"/>
          <w:szCs w:val="24"/>
        </w:rPr>
      </w:pPr>
      <w:r>
        <w:rPr>
          <w:rFonts w:ascii="Times New Roman" w:hAnsi="Times New Roman" w:cs="Times New Roman"/>
          <w:b/>
          <w:bCs/>
          <w:sz w:val="24"/>
          <w:szCs w:val="24"/>
        </w:rPr>
        <w:t>Циљ Уредбе</w:t>
      </w:r>
    </w:p>
    <w:p w:rsidR="002564D0" w:rsidRDefault="002564D0">
      <w:pPr>
        <w:widowControl w:val="0"/>
        <w:autoSpaceDE w:val="0"/>
        <w:autoSpaceDN w:val="0"/>
        <w:adjustRightInd w:val="0"/>
        <w:spacing w:after="0" w:line="271"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2.</w:t>
      </w:r>
    </w:p>
    <w:p w:rsidR="002564D0" w:rsidRDefault="002564D0">
      <w:pPr>
        <w:widowControl w:val="0"/>
        <w:autoSpaceDE w:val="0"/>
        <w:autoSpaceDN w:val="0"/>
        <w:adjustRightInd w:val="0"/>
        <w:spacing w:after="0" w:line="276"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Циљ Уредбе је да се:</w:t>
      </w:r>
    </w:p>
    <w:p w:rsidR="002564D0" w:rsidRDefault="002564D0">
      <w:pPr>
        <w:widowControl w:val="0"/>
        <w:autoSpaceDE w:val="0"/>
        <w:autoSpaceDN w:val="0"/>
        <w:adjustRightInd w:val="0"/>
        <w:spacing w:after="0" w:line="58"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4" w:lineRule="auto"/>
        <w:ind w:right="20" w:firstLine="1440"/>
        <w:jc w:val="both"/>
        <w:rPr>
          <w:rFonts w:ascii="Times New Roman" w:hAnsi="Times New Roman" w:cs="Times New Roman"/>
          <w:sz w:val="24"/>
          <w:szCs w:val="24"/>
        </w:rPr>
      </w:pPr>
      <w:r>
        <w:rPr>
          <w:rFonts w:ascii="Times New Roman" w:hAnsi="Times New Roman" w:cs="Times New Roman"/>
          <w:sz w:val="24"/>
          <w:szCs w:val="24"/>
        </w:rPr>
        <w:t>1) подигне ниво свести и знања о предностима и ризицима коришћења интернета и начинима безбедног коришћења интернета;</w:t>
      </w:r>
    </w:p>
    <w:p w:rsidR="002564D0" w:rsidRDefault="002564D0">
      <w:pPr>
        <w:widowControl w:val="0"/>
        <w:autoSpaceDE w:val="0"/>
        <w:autoSpaceDN w:val="0"/>
        <w:adjustRightInd w:val="0"/>
        <w:spacing w:after="0" w:line="60"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4" w:lineRule="auto"/>
        <w:ind w:right="20" w:firstLine="1440"/>
        <w:jc w:val="both"/>
        <w:rPr>
          <w:rFonts w:ascii="Times New Roman" w:hAnsi="Times New Roman" w:cs="Times New Roman"/>
          <w:sz w:val="24"/>
          <w:szCs w:val="24"/>
        </w:rPr>
      </w:pPr>
      <w:r>
        <w:rPr>
          <w:rFonts w:ascii="Times New Roman" w:hAnsi="Times New Roman" w:cs="Times New Roman"/>
          <w:sz w:val="24"/>
          <w:szCs w:val="24"/>
        </w:rPr>
        <w:t>2) унапреди дигитална писменост деце, односно ученика, родитеља, односно старатеља и наставника (у даљем тексту: деце, родитеља и наставника);</w:t>
      </w:r>
    </w:p>
    <w:p w:rsidR="002564D0" w:rsidRDefault="002564D0">
      <w:pPr>
        <w:widowControl w:val="0"/>
        <w:autoSpaceDE w:val="0"/>
        <w:autoSpaceDN w:val="0"/>
        <w:adjustRightInd w:val="0"/>
        <w:spacing w:after="0" w:line="60"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4" w:lineRule="auto"/>
        <w:ind w:right="20" w:firstLine="1440"/>
        <w:jc w:val="both"/>
        <w:rPr>
          <w:rFonts w:ascii="Times New Roman" w:hAnsi="Times New Roman" w:cs="Times New Roman"/>
          <w:sz w:val="24"/>
          <w:szCs w:val="24"/>
        </w:rPr>
      </w:pPr>
      <w:r>
        <w:rPr>
          <w:rFonts w:ascii="Times New Roman" w:hAnsi="Times New Roman" w:cs="Times New Roman"/>
          <w:sz w:val="24"/>
          <w:szCs w:val="24"/>
        </w:rPr>
        <w:t>3) унапреди међуресорна сарадња у домену безбедности и заштите деце на интернету.</w:t>
      </w:r>
    </w:p>
    <w:p w:rsidR="002564D0" w:rsidRDefault="002564D0">
      <w:pPr>
        <w:widowControl w:val="0"/>
        <w:autoSpaceDE w:val="0"/>
        <w:autoSpaceDN w:val="0"/>
        <w:adjustRightInd w:val="0"/>
        <w:spacing w:after="0" w:line="282"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4"/>
          <w:szCs w:val="24"/>
        </w:rPr>
        <w:t>Превентивне мере за безбедност и заштиту деце на интернету</w:t>
      </w:r>
    </w:p>
    <w:p w:rsidR="002564D0" w:rsidRDefault="002564D0">
      <w:pPr>
        <w:widowControl w:val="0"/>
        <w:autoSpaceDE w:val="0"/>
        <w:autoSpaceDN w:val="0"/>
        <w:adjustRightInd w:val="0"/>
        <w:spacing w:after="0" w:line="269"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3.</w:t>
      </w:r>
    </w:p>
    <w:p w:rsidR="002564D0" w:rsidRDefault="002564D0">
      <w:pPr>
        <w:widowControl w:val="0"/>
        <w:autoSpaceDE w:val="0"/>
        <w:autoSpaceDN w:val="0"/>
        <w:adjustRightInd w:val="0"/>
        <w:spacing w:after="0" w:line="334"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3" w:lineRule="auto"/>
        <w:ind w:right="20" w:firstLine="1440"/>
        <w:jc w:val="both"/>
        <w:rPr>
          <w:rFonts w:ascii="Times New Roman" w:hAnsi="Times New Roman" w:cs="Times New Roman"/>
          <w:sz w:val="24"/>
          <w:szCs w:val="24"/>
        </w:rPr>
      </w:pPr>
      <w:r>
        <w:rPr>
          <w:rFonts w:ascii="Times New Roman" w:hAnsi="Times New Roman" w:cs="Times New Roman"/>
          <w:sz w:val="24"/>
          <w:szCs w:val="24"/>
        </w:rPr>
        <w:t>Министарство трговине, туризма и телекомуникација (у даљем тексту: Министарство) предузима превентивне мере за безбедност и заштиту деце на интернету, као активности од јавног интереса, путем:</w:t>
      </w:r>
    </w:p>
    <w:p w:rsidR="002564D0" w:rsidRDefault="00A602C1">
      <w:pPr>
        <w:widowControl w:val="0"/>
        <w:numPr>
          <w:ilvl w:val="0"/>
          <w:numId w:val="2"/>
        </w:numPr>
        <w:tabs>
          <w:tab w:val="clear" w:pos="720"/>
          <w:tab w:val="num" w:pos="1700"/>
        </w:tabs>
        <w:overflowPunct w:val="0"/>
        <w:autoSpaceDE w:val="0"/>
        <w:autoSpaceDN w:val="0"/>
        <w:adjustRightInd w:val="0"/>
        <w:spacing w:after="0" w:line="240" w:lineRule="auto"/>
        <w:ind w:left="1700" w:hanging="258"/>
        <w:jc w:val="both"/>
        <w:rPr>
          <w:rFonts w:ascii="Times New Roman" w:hAnsi="Times New Roman" w:cs="Times New Roman"/>
          <w:sz w:val="24"/>
          <w:szCs w:val="24"/>
        </w:rPr>
      </w:pPr>
      <w:r>
        <w:rPr>
          <w:rFonts w:ascii="Times New Roman" w:hAnsi="Times New Roman" w:cs="Times New Roman"/>
          <w:sz w:val="24"/>
          <w:szCs w:val="24"/>
        </w:rPr>
        <w:t xml:space="preserve">информисања и едукације деце, родитеља и наставника; </w:t>
      </w:r>
    </w:p>
    <w:p w:rsidR="002564D0" w:rsidRDefault="00A602C1">
      <w:pPr>
        <w:widowControl w:val="0"/>
        <w:numPr>
          <w:ilvl w:val="0"/>
          <w:numId w:val="2"/>
        </w:numPr>
        <w:tabs>
          <w:tab w:val="clear" w:pos="720"/>
          <w:tab w:val="num" w:pos="1760"/>
        </w:tabs>
        <w:overflowPunct w:val="0"/>
        <w:autoSpaceDE w:val="0"/>
        <w:autoSpaceDN w:val="0"/>
        <w:adjustRightInd w:val="0"/>
        <w:spacing w:after="0" w:line="240" w:lineRule="auto"/>
        <w:ind w:left="1760" w:hanging="318"/>
        <w:jc w:val="both"/>
        <w:rPr>
          <w:rFonts w:ascii="Times New Roman" w:hAnsi="Times New Roman" w:cs="Times New Roman"/>
          <w:sz w:val="24"/>
          <w:szCs w:val="24"/>
        </w:rPr>
      </w:pPr>
      <w:r>
        <w:rPr>
          <w:rFonts w:ascii="Times New Roman" w:hAnsi="Times New Roman" w:cs="Times New Roman"/>
          <w:sz w:val="24"/>
          <w:szCs w:val="24"/>
        </w:rPr>
        <w:t xml:space="preserve">успостављања јединственог места за пружање савета и пријем </w:t>
      </w:r>
    </w:p>
    <w:p w:rsidR="002564D0" w:rsidRDefault="00A602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пријава у вези безбедности деце на интернету.</w:t>
      </w:r>
    </w:p>
    <w:p w:rsidR="002564D0" w:rsidRDefault="002564D0">
      <w:pPr>
        <w:widowControl w:val="0"/>
        <w:autoSpaceDE w:val="0"/>
        <w:autoSpaceDN w:val="0"/>
        <w:adjustRightInd w:val="0"/>
        <w:spacing w:after="0" w:line="200" w:lineRule="exact"/>
        <w:rPr>
          <w:rFonts w:ascii="Times New Roman" w:hAnsi="Times New Roman" w:cs="Times New Roman"/>
          <w:sz w:val="24"/>
          <w:szCs w:val="24"/>
        </w:rPr>
      </w:pPr>
    </w:p>
    <w:p w:rsidR="002564D0" w:rsidRDefault="002564D0">
      <w:pPr>
        <w:widowControl w:val="0"/>
        <w:autoSpaceDE w:val="0"/>
        <w:autoSpaceDN w:val="0"/>
        <w:adjustRightInd w:val="0"/>
        <w:spacing w:after="0" w:line="357"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sz w:val="24"/>
          <w:szCs w:val="24"/>
        </w:rPr>
        <w:t>Информисање и едукација деце, родитеља и наставника</w:t>
      </w:r>
    </w:p>
    <w:p w:rsidR="002564D0" w:rsidRDefault="002564D0">
      <w:pPr>
        <w:widowControl w:val="0"/>
        <w:autoSpaceDE w:val="0"/>
        <w:autoSpaceDN w:val="0"/>
        <w:adjustRightInd w:val="0"/>
        <w:spacing w:after="0" w:line="271"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sz w:val="24"/>
          <w:szCs w:val="24"/>
        </w:rPr>
        <w:t>Члан 4.</w:t>
      </w:r>
    </w:p>
    <w:p w:rsidR="002564D0" w:rsidRDefault="002564D0">
      <w:pPr>
        <w:widowControl w:val="0"/>
        <w:autoSpaceDE w:val="0"/>
        <w:autoSpaceDN w:val="0"/>
        <w:adjustRightInd w:val="0"/>
        <w:spacing w:after="0" w:line="276"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Предмет информисања и едукације деце, родитеља и наставника су:</w:t>
      </w:r>
    </w:p>
    <w:p w:rsidR="002564D0" w:rsidRDefault="002564D0">
      <w:pPr>
        <w:widowControl w:val="0"/>
        <w:autoSpaceDE w:val="0"/>
        <w:autoSpaceDN w:val="0"/>
        <w:adjustRightInd w:val="0"/>
        <w:spacing w:after="0" w:line="240" w:lineRule="auto"/>
        <w:rPr>
          <w:rFonts w:ascii="Times New Roman" w:hAnsi="Times New Roman" w:cs="Times New Roman"/>
          <w:sz w:val="24"/>
          <w:szCs w:val="24"/>
        </w:rPr>
        <w:sectPr w:rsidR="002564D0">
          <w:pgSz w:w="11900" w:h="16841"/>
          <w:pgMar w:top="1440" w:right="1680" w:bottom="1440" w:left="1700" w:header="720" w:footer="720" w:gutter="0"/>
          <w:cols w:space="720" w:equalWidth="0">
            <w:col w:w="8520"/>
          </w:cols>
          <w:noEndnote/>
        </w:sectPr>
      </w:pPr>
    </w:p>
    <w:p w:rsidR="002564D0" w:rsidRDefault="00A602C1">
      <w:pPr>
        <w:widowControl w:val="0"/>
        <w:autoSpaceDE w:val="0"/>
        <w:autoSpaceDN w:val="0"/>
        <w:adjustRightInd w:val="0"/>
        <w:spacing w:after="0" w:line="239" w:lineRule="auto"/>
        <w:ind w:left="4200"/>
        <w:rPr>
          <w:rFonts w:ascii="Times New Roman" w:hAnsi="Times New Roman" w:cs="Times New Roman"/>
          <w:sz w:val="24"/>
          <w:szCs w:val="24"/>
        </w:rPr>
      </w:pPr>
      <w:bookmarkStart w:id="1" w:name="page3"/>
      <w:bookmarkEnd w:id="1"/>
      <w:r>
        <w:rPr>
          <w:rFonts w:ascii="Times New Roman" w:hAnsi="Times New Roman" w:cs="Times New Roman"/>
          <w:sz w:val="20"/>
          <w:szCs w:val="20"/>
        </w:rPr>
        <w:lastRenderedPageBreak/>
        <w:t>2</w:t>
      </w:r>
    </w:p>
    <w:p w:rsidR="002564D0" w:rsidRDefault="002564D0">
      <w:pPr>
        <w:widowControl w:val="0"/>
        <w:autoSpaceDE w:val="0"/>
        <w:autoSpaceDN w:val="0"/>
        <w:adjustRightInd w:val="0"/>
        <w:spacing w:after="0" w:line="200" w:lineRule="exact"/>
        <w:rPr>
          <w:rFonts w:ascii="Times New Roman" w:hAnsi="Times New Roman" w:cs="Times New Roman"/>
          <w:sz w:val="24"/>
          <w:szCs w:val="24"/>
        </w:rPr>
      </w:pPr>
    </w:p>
    <w:p w:rsidR="002564D0" w:rsidRDefault="002564D0">
      <w:pPr>
        <w:widowControl w:val="0"/>
        <w:autoSpaceDE w:val="0"/>
        <w:autoSpaceDN w:val="0"/>
        <w:adjustRightInd w:val="0"/>
        <w:spacing w:after="0" w:line="279" w:lineRule="exact"/>
        <w:rPr>
          <w:rFonts w:ascii="Times New Roman" w:hAnsi="Times New Roman" w:cs="Times New Roman"/>
          <w:sz w:val="24"/>
          <w:szCs w:val="24"/>
        </w:rPr>
      </w:pPr>
    </w:p>
    <w:p w:rsidR="002564D0" w:rsidRDefault="00A602C1">
      <w:pPr>
        <w:widowControl w:val="0"/>
        <w:numPr>
          <w:ilvl w:val="0"/>
          <w:numId w:val="3"/>
        </w:numPr>
        <w:tabs>
          <w:tab w:val="clear" w:pos="720"/>
          <w:tab w:val="num" w:pos="1700"/>
        </w:tabs>
        <w:overflowPunct w:val="0"/>
        <w:autoSpaceDE w:val="0"/>
        <w:autoSpaceDN w:val="0"/>
        <w:adjustRightInd w:val="0"/>
        <w:spacing w:after="0" w:line="240" w:lineRule="auto"/>
        <w:ind w:left="1700" w:hanging="258"/>
        <w:jc w:val="both"/>
        <w:rPr>
          <w:rFonts w:ascii="Times New Roman" w:hAnsi="Times New Roman" w:cs="Times New Roman"/>
          <w:sz w:val="24"/>
          <w:szCs w:val="24"/>
        </w:rPr>
      </w:pPr>
      <w:r>
        <w:rPr>
          <w:rFonts w:ascii="Times New Roman" w:hAnsi="Times New Roman" w:cs="Times New Roman"/>
          <w:sz w:val="24"/>
          <w:szCs w:val="24"/>
        </w:rPr>
        <w:t xml:space="preserve">предности коришћења интернета; </w:t>
      </w:r>
    </w:p>
    <w:p w:rsidR="002564D0" w:rsidRDefault="00A602C1">
      <w:pPr>
        <w:widowControl w:val="0"/>
        <w:numPr>
          <w:ilvl w:val="0"/>
          <w:numId w:val="3"/>
        </w:numPr>
        <w:tabs>
          <w:tab w:val="clear" w:pos="720"/>
          <w:tab w:val="num" w:pos="1700"/>
        </w:tabs>
        <w:overflowPunct w:val="0"/>
        <w:autoSpaceDE w:val="0"/>
        <w:autoSpaceDN w:val="0"/>
        <w:adjustRightInd w:val="0"/>
        <w:spacing w:after="0" w:line="240" w:lineRule="auto"/>
        <w:ind w:left="1700" w:hanging="258"/>
        <w:jc w:val="both"/>
        <w:rPr>
          <w:rFonts w:ascii="Times New Roman" w:hAnsi="Times New Roman" w:cs="Times New Roman"/>
          <w:sz w:val="24"/>
          <w:szCs w:val="24"/>
        </w:rPr>
      </w:pPr>
      <w:r>
        <w:rPr>
          <w:rFonts w:ascii="Times New Roman" w:hAnsi="Times New Roman" w:cs="Times New Roman"/>
          <w:sz w:val="24"/>
          <w:szCs w:val="24"/>
        </w:rPr>
        <w:t xml:space="preserve">ризици коришћења интернета; </w:t>
      </w:r>
    </w:p>
    <w:p w:rsidR="002564D0" w:rsidRDefault="00A602C1">
      <w:pPr>
        <w:widowControl w:val="0"/>
        <w:numPr>
          <w:ilvl w:val="0"/>
          <w:numId w:val="3"/>
        </w:numPr>
        <w:tabs>
          <w:tab w:val="clear" w:pos="720"/>
          <w:tab w:val="num" w:pos="1700"/>
        </w:tabs>
        <w:overflowPunct w:val="0"/>
        <w:autoSpaceDE w:val="0"/>
        <w:autoSpaceDN w:val="0"/>
        <w:adjustRightInd w:val="0"/>
        <w:spacing w:after="0" w:line="240" w:lineRule="auto"/>
        <w:ind w:left="1700" w:hanging="258"/>
        <w:jc w:val="both"/>
        <w:rPr>
          <w:rFonts w:ascii="Times New Roman" w:hAnsi="Times New Roman" w:cs="Times New Roman"/>
          <w:sz w:val="24"/>
          <w:szCs w:val="24"/>
        </w:rPr>
      </w:pPr>
      <w:r>
        <w:rPr>
          <w:rFonts w:ascii="Times New Roman" w:hAnsi="Times New Roman" w:cs="Times New Roman"/>
          <w:sz w:val="24"/>
          <w:szCs w:val="24"/>
        </w:rPr>
        <w:t xml:space="preserve">начини безбедног коришћења интернета. </w:t>
      </w:r>
    </w:p>
    <w:p w:rsidR="002564D0" w:rsidRDefault="002564D0">
      <w:pPr>
        <w:widowControl w:val="0"/>
        <w:autoSpaceDE w:val="0"/>
        <w:autoSpaceDN w:val="0"/>
        <w:adjustRightInd w:val="0"/>
        <w:spacing w:after="0" w:line="58"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7" w:lineRule="auto"/>
        <w:ind w:right="20" w:firstLine="1440"/>
        <w:jc w:val="both"/>
        <w:rPr>
          <w:rFonts w:ascii="Times New Roman" w:hAnsi="Times New Roman" w:cs="Times New Roman"/>
          <w:sz w:val="24"/>
          <w:szCs w:val="24"/>
        </w:rPr>
      </w:pPr>
      <w:r>
        <w:rPr>
          <w:rFonts w:ascii="Times New Roman" w:hAnsi="Times New Roman" w:cs="Times New Roman"/>
          <w:sz w:val="24"/>
          <w:szCs w:val="24"/>
        </w:rPr>
        <w:t>Активности из става 1. овог члана спроводе се организовањем семинара, радионица, презентација и информисањем путем штампаних, електронских и других медија у сарадњи са надлежним организацијама и представницима организација цивилног друштва.</w:t>
      </w:r>
    </w:p>
    <w:p w:rsidR="002564D0" w:rsidRDefault="002564D0">
      <w:pPr>
        <w:widowControl w:val="0"/>
        <w:autoSpaceDE w:val="0"/>
        <w:autoSpaceDN w:val="0"/>
        <w:adjustRightInd w:val="0"/>
        <w:spacing w:after="0" w:line="60"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7" w:lineRule="auto"/>
        <w:ind w:right="20" w:firstLine="1440"/>
        <w:jc w:val="both"/>
        <w:rPr>
          <w:rFonts w:ascii="Times New Roman" w:hAnsi="Times New Roman" w:cs="Times New Roman"/>
          <w:sz w:val="24"/>
          <w:szCs w:val="24"/>
        </w:rPr>
      </w:pPr>
      <w:r>
        <w:rPr>
          <w:rFonts w:ascii="Times New Roman" w:hAnsi="Times New Roman" w:cs="Times New Roman"/>
          <w:sz w:val="24"/>
          <w:szCs w:val="24"/>
        </w:rPr>
        <w:t>Јавни медијски сервис, у складу са законом и другим прописима, промовише заштиту деце, односно производи и емитује програме у јавном интересу који се односе на безбедност и заштиту деце на интернету, у сарадњи са Министарством.</w:t>
      </w:r>
    </w:p>
    <w:p w:rsidR="002564D0" w:rsidRDefault="002564D0">
      <w:pPr>
        <w:widowControl w:val="0"/>
        <w:autoSpaceDE w:val="0"/>
        <w:autoSpaceDN w:val="0"/>
        <w:adjustRightInd w:val="0"/>
        <w:spacing w:after="0" w:line="345"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2" w:lineRule="auto"/>
        <w:ind w:left="3280" w:right="220" w:hanging="3068"/>
        <w:rPr>
          <w:rFonts w:ascii="Times New Roman" w:hAnsi="Times New Roman" w:cs="Times New Roman"/>
          <w:sz w:val="24"/>
          <w:szCs w:val="24"/>
        </w:rPr>
      </w:pPr>
      <w:r>
        <w:rPr>
          <w:rFonts w:ascii="Times New Roman" w:hAnsi="Times New Roman" w:cs="Times New Roman"/>
          <w:b/>
          <w:bCs/>
          <w:sz w:val="24"/>
          <w:szCs w:val="24"/>
        </w:rPr>
        <w:t>Јединствено место за пружање савета и пријем пријава у вези безбедности деце на интернету</w:t>
      </w:r>
    </w:p>
    <w:p w:rsidR="002564D0" w:rsidRDefault="002564D0">
      <w:pPr>
        <w:widowControl w:val="0"/>
        <w:autoSpaceDE w:val="0"/>
        <w:autoSpaceDN w:val="0"/>
        <w:adjustRightInd w:val="0"/>
        <w:spacing w:after="0" w:line="274"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sz w:val="24"/>
          <w:szCs w:val="24"/>
        </w:rPr>
        <w:t>Члан 5.</w:t>
      </w:r>
    </w:p>
    <w:p w:rsidR="002564D0" w:rsidRDefault="002564D0">
      <w:pPr>
        <w:widowControl w:val="0"/>
        <w:autoSpaceDE w:val="0"/>
        <w:autoSpaceDN w:val="0"/>
        <w:adjustRightInd w:val="0"/>
        <w:spacing w:after="0" w:line="241"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9" w:lineRule="auto"/>
        <w:ind w:right="20" w:firstLine="1440"/>
        <w:jc w:val="both"/>
        <w:rPr>
          <w:rFonts w:ascii="Times New Roman" w:hAnsi="Times New Roman" w:cs="Times New Roman"/>
          <w:sz w:val="24"/>
          <w:szCs w:val="24"/>
        </w:rPr>
      </w:pPr>
      <w:r>
        <w:rPr>
          <w:rFonts w:ascii="Times New Roman" w:hAnsi="Times New Roman" w:cs="Times New Roman"/>
          <w:sz w:val="24"/>
          <w:szCs w:val="24"/>
        </w:rPr>
        <w:t>С циљем подизања нивоа свести и знања о безбедности деце на интернету, Министарство предузима активности које се односе на саветовање деце, родитеља и наставника, телефонским путем, о предностима и ризицима коришћења интернета и безбедним начинима коришћења интернета, укључујући и ризик стварања зависности од коришћења видео игара и интернета.</w:t>
      </w:r>
    </w:p>
    <w:p w:rsidR="002564D0" w:rsidRDefault="002564D0">
      <w:pPr>
        <w:widowControl w:val="0"/>
        <w:autoSpaceDE w:val="0"/>
        <w:autoSpaceDN w:val="0"/>
        <w:adjustRightInd w:val="0"/>
        <w:spacing w:after="0" w:line="63"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7" w:lineRule="auto"/>
        <w:ind w:right="20" w:firstLine="1440"/>
        <w:jc w:val="both"/>
        <w:rPr>
          <w:rFonts w:ascii="Times New Roman" w:hAnsi="Times New Roman" w:cs="Times New Roman"/>
          <w:sz w:val="24"/>
          <w:szCs w:val="24"/>
        </w:rPr>
      </w:pPr>
      <w:r>
        <w:rPr>
          <w:rFonts w:ascii="Times New Roman" w:hAnsi="Times New Roman" w:cs="Times New Roman"/>
          <w:sz w:val="24"/>
          <w:szCs w:val="24"/>
        </w:rPr>
        <w:t>Министарство омогућава пријем пријава штетног, непримереног и нелегалног садржаја и понашања на интернету, односно пријављивање угрожености права и интереса деце, телефонским путем и путем електронског обрасца на веб сајту.</w:t>
      </w:r>
    </w:p>
    <w:p w:rsidR="002564D0" w:rsidRDefault="002564D0">
      <w:pPr>
        <w:widowControl w:val="0"/>
        <w:autoSpaceDE w:val="0"/>
        <w:autoSpaceDN w:val="0"/>
        <w:adjustRightInd w:val="0"/>
        <w:spacing w:after="0" w:line="282"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2100"/>
        <w:rPr>
          <w:rFonts w:ascii="Times New Roman" w:hAnsi="Times New Roman" w:cs="Times New Roman"/>
          <w:sz w:val="24"/>
          <w:szCs w:val="24"/>
        </w:rPr>
      </w:pPr>
      <w:r>
        <w:rPr>
          <w:rFonts w:ascii="Times New Roman" w:hAnsi="Times New Roman" w:cs="Times New Roman"/>
          <w:b/>
          <w:bCs/>
          <w:sz w:val="24"/>
          <w:szCs w:val="24"/>
        </w:rPr>
        <w:t>Поступање Министарства по пријему пријаве</w:t>
      </w:r>
    </w:p>
    <w:p w:rsidR="002564D0" w:rsidRDefault="002564D0">
      <w:pPr>
        <w:widowControl w:val="0"/>
        <w:autoSpaceDE w:val="0"/>
        <w:autoSpaceDN w:val="0"/>
        <w:adjustRightInd w:val="0"/>
        <w:spacing w:after="0" w:line="272"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6.</w:t>
      </w:r>
    </w:p>
    <w:p w:rsidR="002564D0" w:rsidRDefault="002564D0">
      <w:pPr>
        <w:widowControl w:val="0"/>
        <w:autoSpaceDE w:val="0"/>
        <w:autoSpaceDN w:val="0"/>
        <w:adjustRightInd w:val="0"/>
        <w:spacing w:after="0" w:line="334"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4" w:lineRule="auto"/>
        <w:ind w:right="20" w:firstLine="1440"/>
        <w:jc w:val="both"/>
        <w:rPr>
          <w:rFonts w:ascii="Times New Roman" w:hAnsi="Times New Roman" w:cs="Times New Roman"/>
          <w:sz w:val="24"/>
          <w:szCs w:val="24"/>
        </w:rPr>
      </w:pPr>
      <w:r>
        <w:rPr>
          <w:rFonts w:ascii="Times New Roman" w:hAnsi="Times New Roman" w:cs="Times New Roman"/>
          <w:sz w:val="24"/>
          <w:szCs w:val="24"/>
        </w:rPr>
        <w:t>На основу пријаве из члана 5. став 2. ове уредбе, Министарство предузима следеће активности:</w:t>
      </w:r>
    </w:p>
    <w:p w:rsidR="002564D0" w:rsidRDefault="002564D0">
      <w:pPr>
        <w:widowControl w:val="0"/>
        <w:autoSpaceDE w:val="0"/>
        <w:autoSpaceDN w:val="0"/>
        <w:adjustRightInd w:val="0"/>
        <w:spacing w:after="0" w:line="60"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3" w:lineRule="auto"/>
        <w:ind w:firstLine="1440"/>
        <w:jc w:val="both"/>
        <w:rPr>
          <w:rFonts w:ascii="Times New Roman" w:hAnsi="Times New Roman" w:cs="Times New Roman"/>
          <w:sz w:val="24"/>
          <w:szCs w:val="24"/>
        </w:rPr>
      </w:pPr>
      <w:r>
        <w:rPr>
          <w:rFonts w:ascii="Times New Roman" w:hAnsi="Times New Roman" w:cs="Times New Roman"/>
          <w:sz w:val="24"/>
          <w:szCs w:val="24"/>
        </w:rPr>
        <w:t>1) доставља обавештење о поднетој пријави администратору интернет сајта у случају да наводи из пријаве упућују на непримерен или штетан садржај;</w:t>
      </w:r>
    </w:p>
    <w:p w:rsidR="002564D0" w:rsidRDefault="002564D0">
      <w:pPr>
        <w:widowControl w:val="0"/>
        <w:autoSpaceDE w:val="0"/>
        <w:autoSpaceDN w:val="0"/>
        <w:adjustRightInd w:val="0"/>
        <w:spacing w:after="0" w:line="59"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9" w:lineRule="auto"/>
        <w:ind w:right="20" w:firstLine="1440"/>
        <w:jc w:val="both"/>
        <w:rPr>
          <w:rFonts w:ascii="Times New Roman" w:hAnsi="Times New Roman" w:cs="Times New Roman"/>
          <w:sz w:val="24"/>
          <w:szCs w:val="24"/>
        </w:rPr>
      </w:pPr>
      <w:r>
        <w:rPr>
          <w:rFonts w:ascii="Times New Roman" w:hAnsi="Times New Roman" w:cs="Times New Roman"/>
          <w:sz w:val="24"/>
          <w:szCs w:val="24"/>
        </w:rPr>
        <w:t>2) прослеђује пријаву, уколико наводи из пријаве упућују на постојање кривичног дела, надлежном јавном тужилаштву, а информацију о поднетој пријави министарству надлежном за унутрашње послове (Служби за високотехонлошки криминал), с циљем информисања и у сврху борбе против високотехолошког криминала;</w:t>
      </w:r>
    </w:p>
    <w:p w:rsidR="002564D0" w:rsidRDefault="002564D0">
      <w:pPr>
        <w:widowControl w:val="0"/>
        <w:autoSpaceDE w:val="0"/>
        <w:autoSpaceDN w:val="0"/>
        <w:adjustRightInd w:val="0"/>
        <w:spacing w:after="0" w:line="63"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9" w:lineRule="auto"/>
        <w:ind w:right="20" w:firstLine="1440"/>
        <w:jc w:val="both"/>
        <w:rPr>
          <w:rFonts w:ascii="Times New Roman" w:hAnsi="Times New Roman" w:cs="Times New Roman"/>
          <w:sz w:val="24"/>
          <w:szCs w:val="24"/>
        </w:rPr>
      </w:pPr>
      <w:r>
        <w:rPr>
          <w:rFonts w:ascii="Times New Roman" w:hAnsi="Times New Roman" w:cs="Times New Roman"/>
          <w:sz w:val="24"/>
          <w:szCs w:val="24"/>
        </w:rPr>
        <w:t>3) прослеђује пријаву надлежном центру за социјални рад у случају да наводи из пријаве упућују на повреду права, здравственог статуса, добробити и/или општег интегритета детета, као и обавештење надлежном дому здравља о поднетој пријави у случају да наводи из пријаве упућују на ризик стварања зависности од коришћења интернета;</w:t>
      </w:r>
    </w:p>
    <w:p w:rsidR="002564D0" w:rsidRDefault="002564D0">
      <w:pPr>
        <w:widowControl w:val="0"/>
        <w:autoSpaceDE w:val="0"/>
        <w:autoSpaceDN w:val="0"/>
        <w:adjustRightInd w:val="0"/>
        <w:spacing w:after="0" w:line="64"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3" w:lineRule="auto"/>
        <w:ind w:right="20" w:firstLine="1440"/>
        <w:jc w:val="both"/>
        <w:rPr>
          <w:rFonts w:ascii="Times New Roman" w:hAnsi="Times New Roman" w:cs="Times New Roman"/>
          <w:sz w:val="24"/>
          <w:szCs w:val="24"/>
        </w:rPr>
      </w:pPr>
      <w:r>
        <w:rPr>
          <w:rFonts w:ascii="Times New Roman" w:hAnsi="Times New Roman" w:cs="Times New Roman"/>
          <w:sz w:val="24"/>
          <w:szCs w:val="24"/>
        </w:rPr>
        <w:t>4) прослеђује пријаву инспекцији за информациону безбедност у случају да наводи из пријаве упућују на нарушавање безбедности или неодговарајуће поступање оператора ИКТ система од посебног значаја.</w:t>
      </w:r>
    </w:p>
    <w:p w:rsidR="002564D0" w:rsidRDefault="002564D0">
      <w:pPr>
        <w:widowControl w:val="0"/>
        <w:autoSpaceDE w:val="0"/>
        <w:autoSpaceDN w:val="0"/>
        <w:adjustRightInd w:val="0"/>
        <w:spacing w:after="0" w:line="59"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4" w:lineRule="auto"/>
        <w:ind w:right="20" w:firstLine="1440"/>
        <w:jc w:val="both"/>
        <w:rPr>
          <w:rFonts w:ascii="Times New Roman" w:hAnsi="Times New Roman" w:cs="Times New Roman"/>
          <w:sz w:val="24"/>
          <w:szCs w:val="24"/>
        </w:rPr>
      </w:pPr>
      <w:r>
        <w:rPr>
          <w:rFonts w:ascii="Times New Roman" w:hAnsi="Times New Roman" w:cs="Times New Roman"/>
          <w:sz w:val="24"/>
          <w:szCs w:val="24"/>
        </w:rPr>
        <w:t>Министарство обавештава подносиоца пријаве о предузетим активностима из става 1. овог члана.</w:t>
      </w:r>
    </w:p>
    <w:p w:rsidR="002564D0" w:rsidRDefault="002564D0">
      <w:pPr>
        <w:widowControl w:val="0"/>
        <w:autoSpaceDE w:val="0"/>
        <w:autoSpaceDN w:val="0"/>
        <w:adjustRightInd w:val="0"/>
        <w:spacing w:after="0" w:line="240" w:lineRule="auto"/>
        <w:rPr>
          <w:rFonts w:ascii="Times New Roman" w:hAnsi="Times New Roman" w:cs="Times New Roman"/>
          <w:sz w:val="24"/>
          <w:szCs w:val="24"/>
        </w:rPr>
        <w:sectPr w:rsidR="002564D0">
          <w:pgSz w:w="11906" w:h="16841"/>
          <w:pgMar w:top="700" w:right="1680" w:bottom="1440" w:left="1700" w:header="720" w:footer="720" w:gutter="0"/>
          <w:cols w:space="720" w:equalWidth="0">
            <w:col w:w="8520"/>
          </w:cols>
          <w:noEndnote/>
        </w:sectPr>
      </w:pPr>
    </w:p>
    <w:p w:rsidR="002564D0" w:rsidRDefault="00A602C1">
      <w:pPr>
        <w:widowControl w:val="0"/>
        <w:autoSpaceDE w:val="0"/>
        <w:autoSpaceDN w:val="0"/>
        <w:adjustRightInd w:val="0"/>
        <w:spacing w:after="0" w:line="239" w:lineRule="auto"/>
        <w:ind w:left="4200"/>
        <w:rPr>
          <w:rFonts w:ascii="Times New Roman" w:hAnsi="Times New Roman" w:cs="Times New Roman"/>
          <w:sz w:val="24"/>
          <w:szCs w:val="24"/>
        </w:rPr>
      </w:pPr>
      <w:bookmarkStart w:id="2" w:name="page5"/>
      <w:bookmarkEnd w:id="2"/>
      <w:r>
        <w:rPr>
          <w:rFonts w:ascii="Times New Roman" w:hAnsi="Times New Roman" w:cs="Times New Roman"/>
          <w:sz w:val="20"/>
          <w:szCs w:val="20"/>
        </w:rPr>
        <w:lastRenderedPageBreak/>
        <w:t>3</w:t>
      </w:r>
    </w:p>
    <w:p w:rsidR="002564D0" w:rsidRDefault="002564D0">
      <w:pPr>
        <w:widowControl w:val="0"/>
        <w:autoSpaceDE w:val="0"/>
        <w:autoSpaceDN w:val="0"/>
        <w:adjustRightInd w:val="0"/>
        <w:spacing w:after="0" w:line="200" w:lineRule="exact"/>
        <w:rPr>
          <w:rFonts w:ascii="Times New Roman" w:hAnsi="Times New Roman" w:cs="Times New Roman"/>
          <w:sz w:val="24"/>
          <w:szCs w:val="24"/>
        </w:rPr>
      </w:pPr>
    </w:p>
    <w:p w:rsidR="002564D0" w:rsidRDefault="002564D0">
      <w:pPr>
        <w:widowControl w:val="0"/>
        <w:autoSpaceDE w:val="0"/>
        <w:autoSpaceDN w:val="0"/>
        <w:adjustRightInd w:val="0"/>
        <w:spacing w:after="0" w:line="200" w:lineRule="exact"/>
        <w:rPr>
          <w:rFonts w:ascii="Times New Roman" w:hAnsi="Times New Roman" w:cs="Times New Roman"/>
          <w:sz w:val="24"/>
          <w:szCs w:val="24"/>
        </w:rPr>
      </w:pPr>
    </w:p>
    <w:p w:rsidR="002564D0" w:rsidRDefault="002564D0">
      <w:pPr>
        <w:widowControl w:val="0"/>
        <w:autoSpaceDE w:val="0"/>
        <w:autoSpaceDN w:val="0"/>
        <w:adjustRightInd w:val="0"/>
        <w:spacing w:after="0" w:line="377"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2" w:lineRule="auto"/>
        <w:ind w:left="80" w:right="100" w:firstLine="636"/>
        <w:rPr>
          <w:rFonts w:ascii="Times New Roman" w:hAnsi="Times New Roman" w:cs="Times New Roman"/>
          <w:sz w:val="24"/>
          <w:szCs w:val="24"/>
        </w:rPr>
      </w:pPr>
      <w:r>
        <w:rPr>
          <w:rFonts w:ascii="Times New Roman" w:hAnsi="Times New Roman" w:cs="Times New Roman"/>
          <w:b/>
          <w:bCs/>
          <w:sz w:val="23"/>
          <w:szCs w:val="23"/>
        </w:rPr>
        <w:t>Поступање центара за социјални рад и домова здравља у случају угрожености права и интереса детета и зависности од коришћења интернета</w:t>
      </w:r>
    </w:p>
    <w:p w:rsidR="002564D0" w:rsidRDefault="002564D0">
      <w:pPr>
        <w:widowControl w:val="0"/>
        <w:autoSpaceDE w:val="0"/>
        <w:autoSpaceDN w:val="0"/>
        <w:adjustRightInd w:val="0"/>
        <w:spacing w:after="0" w:line="224"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7.</w:t>
      </w:r>
    </w:p>
    <w:p w:rsidR="002564D0" w:rsidRDefault="002564D0">
      <w:pPr>
        <w:widowControl w:val="0"/>
        <w:autoSpaceDE w:val="0"/>
        <w:autoSpaceDN w:val="0"/>
        <w:adjustRightInd w:val="0"/>
        <w:spacing w:after="0" w:line="289"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9" w:lineRule="auto"/>
        <w:ind w:firstLine="1440"/>
        <w:jc w:val="both"/>
        <w:rPr>
          <w:rFonts w:ascii="Times New Roman" w:hAnsi="Times New Roman" w:cs="Times New Roman"/>
          <w:sz w:val="24"/>
          <w:szCs w:val="24"/>
        </w:rPr>
      </w:pPr>
      <w:r>
        <w:rPr>
          <w:rFonts w:ascii="Times New Roman" w:hAnsi="Times New Roman" w:cs="Times New Roman"/>
          <w:sz w:val="24"/>
          <w:szCs w:val="24"/>
        </w:rPr>
        <w:t>Након достављања пријаве, центри за социјални рад у оквиру своје надлежности врше процену ставова лица која се старају о детету (родитељи, хранитељи), утврђују степен утицаја нелегалних садржаја информационо-комуникационих технологија на дете, и пружају помоћ у складу са законом и својим овлашћењима.</w:t>
      </w:r>
    </w:p>
    <w:p w:rsidR="002564D0" w:rsidRDefault="002564D0">
      <w:pPr>
        <w:widowControl w:val="0"/>
        <w:autoSpaceDE w:val="0"/>
        <w:autoSpaceDN w:val="0"/>
        <w:adjustRightInd w:val="0"/>
        <w:spacing w:after="0" w:line="63"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9" w:lineRule="auto"/>
        <w:ind w:right="20" w:firstLine="1440"/>
        <w:jc w:val="both"/>
        <w:rPr>
          <w:rFonts w:ascii="Times New Roman" w:hAnsi="Times New Roman" w:cs="Times New Roman"/>
          <w:sz w:val="24"/>
          <w:szCs w:val="24"/>
        </w:rPr>
      </w:pPr>
      <w:r>
        <w:rPr>
          <w:rFonts w:ascii="Times New Roman" w:hAnsi="Times New Roman" w:cs="Times New Roman"/>
          <w:sz w:val="24"/>
          <w:szCs w:val="24"/>
        </w:rPr>
        <w:t>Након достављања пријаве, надлежни дом здравља који може да пружи стручну помоћ утврђује, уколико постоји претходна сагласност пацијента, односно његовог законског заступника или старатеља, да ли постоји ризик стварања зависности или је створена зависност од коришћења интернета и пружа помоћ у складу са законом.</w:t>
      </w:r>
    </w:p>
    <w:p w:rsidR="002564D0" w:rsidRDefault="002564D0">
      <w:pPr>
        <w:widowControl w:val="0"/>
        <w:autoSpaceDE w:val="0"/>
        <w:autoSpaceDN w:val="0"/>
        <w:adjustRightInd w:val="0"/>
        <w:spacing w:after="0" w:line="64"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7" w:lineRule="auto"/>
        <w:ind w:right="20" w:firstLine="1440"/>
        <w:jc w:val="both"/>
        <w:rPr>
          <w:rFonts w:ascii="Times New Roman" w:hAnsi="Times New Roman" w:cs="Times New Roman"/>
          <w:sz w:val="24"/>
          <w:szCs w:val="24"/>
        </w:rPr>
      </w:pPr>
      <w:r>
        <w:rPr>
          <w:rFonts w:ascii="Times New Roman" w:hAnsi="Times New Roman" w:cs="Times New Roman"/>
          <w:sz w:val="24"/>
          <w:szCs w:val="24"/>
        </w:rPr>
        <w:t>Запослени у центрима за социјални рад и домовима здравља упознају се са ризицима и штетним последицама који могу да настану за децу употребом ИКТ и обучавају се о начинима пружања помоћи деци у случају настанка штетних последица.</w:t>
      </w:r>
    </w:p>
    <w:p w:rsidR="002564D0" w:rsidRDefault="002564D0">
      <w:pPr>
        <w:widowControl w:val="0"/>
        <w:autoSpaceDE w:val="0"/>
        <w:autoSpaceDN w:val="0"/>
        <w:adjustRightInd w:val="0"/>
        <w:spacing w:after="0" w:line="282"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2260"/>
        <w:rPr>
          <w:rFonts w:ascii="Times New Roman" w:hAnsi="Times New Roman" w:cs="Times New Roman"/>
          <w:sz w:val="24"/>
          <w:szCs w:val="24"/>
        </w:rPr>
      </w:pPr>
      <w:r>
        <w:rPr>
          <w:rFonts w:ascii="Times New Roman" w:hAnsi="Times New Roman" w:cs="Times New Roman"/>
          <w:b/>
          <w:bCs/>
          <w:sz w:val="24"/>
          <w:szCs w:val="24"/>
        </w:rPr>
        <w:t>Достављање статистичких података</w:t>
      </w:r>
    </w:p>
    <w:p w:rsidR="002564D0" w:rsidRDefault="002564D0">
      <w:pPr>
        <w:widowControl w:val="0"/>
        <w:autoSpaceDE w:val="0"/>
        <w:autoSpaceDN w:val="0"/>
        <w:adjustRightInd w:val="0"/>
        <w:spacing w:after="0" w:line="271"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8.</w:t>
      </w:r>
    </w:p>
    <w:p w:rsidR="002564D0" w:rsidRDefault="002564D0">
      <w:pPr>
        <w:widowControl w:val="0"/>
        <w:autoSpaceDE w:val="0"/>
        <w:autoSpaceDN w:val="0"/>
        <w:adjustRightInd w:val="0"/>
        <w:spacing w:after="0" w:line="334"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23" w:lineRule="auto"/>
        <w:ind w:right="20" w:firstLine="1440"/>
        <w:jc w:val="both"/>
        <w:rPr>
          <w:rFonts w:ascii="Times New Roman" w:hAnsi="Times New Roman" w:cs="Times New Roman"/>
          <w:sz w:val="24"/>
          <w:szCs w:val="24"/>
        </w:rPr>
      </w:pPr>
      <w:r>
        <w:rPr>
          <w:rFonts w:ascii="Times New Roman" w:hAnsi="Times New Roman" w:cs="Times New Roman"/>
          <w:sz w:val="24"/>
          <w:szCs w:val="24"/>
        </w:rPr>
        <w:t>Министарство надлежно за унутрашње послове, центри за социјални рад и домови здравља, достављају Министарству податке о поступању по прослеђеним пријавама, а које се односе на безбедност деце на интернету.</w:t>
      </w:r>
    </w:p>
    <w:p w:rsidR="002564D0" w:rsidRDefault="002564D0">
      <w:pPr>
        <w:widowControl w:val="0"/>
        <w:autoSpaceDE w:val="0"/>
        <w:autoSpaceDN w:val="0"/>
        <w:adjustRightInd w:val="0"/>
        <w:spacing w:after="0" w:line="282"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320"/>
        <w:rPr>
          <w:rFonts w:ascii="Times New Roman" w:hAnsi="Times New Roman" w:cs="Times New Roman"/>
          <w:sz w:val="24"/>
          <w:szCs w:val="24"/>
        </w:rPr>
      </w:pPr>
      <w:r>
        <w:rPr>
          <w:rFonts w:ascii="Times New Roman" w:hAnsi="Times New Roman" w:cs="Times New Roman"/>
          <w:b/>
          <w:bCs/>
          <w:sz w:val="24"/>
          <w:szCs w:val="24"/>
        </w:rPr>
        <w:t>Завршна одредба</w:t>
      </w:r>
    </w:p>
    <w:p w:rsidR="002564D0" w:rsidRDefault="002564D0">
      <w:pPr>
        <w:widowControl w:val="0"/>
        <w:autoSpaceDE w:val="0"/>
        <w:autoSpaceDN w:val="0"/>
        <w:adjustRightInd w:val="0"/>
        <w:spacing w:after="0" w:line="226"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Члан 9.</w:t>
      </w:r>
    </w:p>
    <w:p w:rsidR="002564D0" w:rsidRDefault="002564D0">
      <w:pPr>
        <w:widowControl w:val="0"/>
        <w:autoSpaceDE w:val="0"/>
        <w:autoSpaceDN w:val="0"/>
        <w:adjustRightInd w:val="0"/>
        <w:spacing w:after="0" w:line="289" w:lineRule="exact"/>
        <w:rPr>
          <w:rFonts w:ascii="Times New Roman" w:hAnsi="Times New Roman" w:cs="Times New Roman"/>
          <w:sz w:val="24"/>
          <w:szCs w:val="24"/>
        </w:rPr>
      </w:pPr>
    </w:p>
    <w:p w:rsidR="002564D0" w:rsidRDefault="00A602C1">
      <w:pPr>
        <w:widowControl w:val="0"/>
        <w:overflowPunct w:val="0"/>
        <w:autoSpaceDE w:val="0"/>
        <w:autoSpaceDN w:val="0"/>
        <w:adjustRightInd w:val="0"/>
        <w:spacing w:after="0" w:line="214" w:lineRule="auto"/>
        <w:ind w:right="180" w:firstLine="720"/>
        <w:rPr>
          <w:rFonts w:ascii="Times New Roman" w:hAnsi="Times New Roman" w:cs="Times New Roman"/>
          <w:sz w:val="24"/>
          <w:szCs w:val="24"/>
        </w:rPr>
      </w:pPr>
      <w:r>
        <w:rPr>
          <w:rFonts w:ascii="Times New Roman" w:hAnsi="Times New Roman" w:cs="Times New Roman"/>
          <w:sz w:val="24"/>
          <w:szCs w:val="24"/>
        </w:rPr>
        <w:t>Ова уредба ступа на снагу осмог дана од дана објављивања у „Службеном гласнику Републике Србије”.</w:t>
      </w:r>
    </w:p>
    <w:p w:rsidR="002564D0" w:rsidRDefault="002564D0">
      <w:pPr>
        <w:widowControl w:val="0"/>
        <w:autoSpaceDE w:val="0"/>
        <w:autoSpaceDN w:val="0"/>
        <w:adjustRightInd w:val="0"/>
        <w:spacing w:after="0" w:line="230"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Број: 110-5962/2016-2</w:t>
      </w:r>
    </w:p>
    <w:p w:rsidR="002564D0" w:rsidRDefault="00A602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Београду, 30. јуна 2016. године</w:t>
      </w:r>
    </w:p>
    <w:p w:rsidR="002564D0" w:rsidRDefault="002564D0">
      <w:pPr>
        <w:widowControl w:val="0"/>
        <w:autoSpaceDE w:val="0"/>
        <w:autoSpaceDN w:val="0"/>
        <w:adjustRightInd w:val="0"/>
        <w:spacing w:after="0" w:line="230"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sz w:val="24"/>
          <w:szCs w:val="24"/>
        </w:rPr>
        <w:t>В Л А Д А</w:t>
      </w:r>
    </w:p>
    <w:p w:rsidR="002564D0" w:rsidRDefault="002564D0">
      <w:pPr>
        <w:widowControl w:val="0"/>
        <w:autoSpaceDE w:val="0"/>
        <w:autoSpaceDN w:val="0"/>
        <w:adjustRightInd w:val="0"/>
        <w:spacing w:after="0" w:line="276" w:lineRule="exact"/>
        <w:rPr>
          <w:rFonts w:ascii="Times New Roman" w:hAnsi="Times New Roman" w:cs="Times New Roman"/>
          <w:sz w:val="24"/>
          <w:szCs w:val="24"/>
        </w:rPr>
      </w:pPr>
    </w:p>
    <w:p w:rsidR="002564D0" w:rsidRDefault="00A602C1">
      <w:pPr>
        <w:widowControl w:val="0"/>
        <w:autoSpaceDE w:val="0"/>
        <w:autoSpaceDN w:val="0"/>
        <w:adjustRightInd w:val="0"/>
        <w:spacing w:after="0" w:line="240" w:lineRule="auto"/>
        <w:ind w:left="5640"/>
        <w:rPr>
          <w:rFonts w:ascii="Times New Roman" w:hAnsi="Times New Roman" w:cs="Times New Roman"/>
          <w:sz w:val="24"/>
          <w:szCs w:val="24"/>
        </w:rPr>
      </w:pPr>
      <w:r>
        <w:rPr>
          <w:rFonts w:ascii="Times New Roman" w:hAnsi="Times New Roman" w:cs="Times New Roman"/>
          <w:sz w:val="24"/>
          <w:szCs w:val="24"/>
        </w:rPr>
        <w:t>ПРЕДСЕДНИК</w:t>
      </w:r>
    </w:p>
    <w:p w:rsidR="002564D0" w:rsidRDefault="002564D0">
      <w:pPr>
        <w:widowControl w:val="0"/>
        <w:autoSpaceDE w:val="0"/>
        <w:autoSpaceDN w:val="0"/>
        <w:adjustRightInd w:val="0"/>
        <w:spacing w:after="0" w:line="200" w:lineRule="exact"/>
        <w:rPr>
          <w:rFonts w:ascii="Times New Roman" w:hAnsi="Times New Roman" w:cs="Times New Roman"/>
          <w:sz w:val="24"/>
          <w:szCs w:val="24"/>
        </w:rPr>
      </w:pPr>
    </w:p>
    <w:p w:rsidR="002564D0" w:rsidRDefault="002564D0">
      <w:pPr>
        <w:widowControl w:val="0"/>
        <w:autoSpaceDE w:val="0"/>
        <w:autoSpaceDN w:val="0"/>
        <w:adjustRightInd w:val="0"/>
        <w:spacing w:after="0" w:line="355" w:lineRule="exact"/>
        <w:rPr>
          <w:rFonts w:ascii="Times New Roman" w:hAnsi="Times New Roman" w:cs="Times New Roman"/>
          <w:sz w:val="24"/>
          <w:szCs w:val="24"/>
        </w:rPr>
      </w:pPr>
    </w:p>
    <w:p w:rsidR="002564D0" w:rsidRDefault="00A602C1">
      <w:pPr>
        <w:widowControl w:val="0"/>
        <w:autoSpaceDE w:val="0"/>
        <w:autoSpaceDN w:val="0"/>
        <w:adjustRightInd w:val="0"/>
        <w:spacing w:after="0" w:line="239" w:lineRule="auto"/>
        <w:ind w:left="5640"/>
        <w:rPr>
          <w:rFonts w:ascii="Times New Roman" w:hAnsi="Times New Roman" w:cs="Times New Roman"/>
          <w:sz w:val="24"/>
          <w:szCs w:val="24"/>
        </w:rPr>
      </w:pPr>
      <w:r>
        <w:rPr>
          <w:rFonts w:ascii="Times New Roman" w:hAnsi="Times New Roman" w:cs="Times New Roman"/>
          <w:sz w:val="20"/>
          <w:szCs w:val="20"/>
        </w:rPr>
        <w:t>Александар Вучић</w:t>
      </w:r>
    </w:p>
    <w:p w:rsidR="002564D0" w:rsidRDefault="002564D0">
      <w:pPr>
        <w:widowControl w:val="0"/>
        <w:autoSpaceDE w:val="0"/>
        <w:autoSpaceDN w:val="0"/>
        <w:adjustRightInd w:val="0"/>
        <w:spacing w:after="0" w:line="240" w:lineRule="auto"/>
        <w:rPr>
          <w:rFonts w:ascii="Times New Roman" w:hAnsi="Times New Roman" w:cs="Times New Roman"/>
          <w:sz w:val="24"/>
          <w:szCs w:val="24"/>
        </w:rPr>
      </w:pPr>
    </w:p>
    <w:sectPr w:rsidR="002564D0" w:rsidSect="002564D0">
      <w:pgSz w:w="11906" w:h="16841"/>
      <w:pgMar w:top="700" w:right="1680" w:bottom="1440" w:left="1700" w:header="720" w:footer="720" w:gutter="0"/>
      <w:cols w:space="720" w:equalWidth="0">
        <w:col w:w="85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602C1"/>
    <w:rsid w:val="002564D0"/>
    <w:rsid w:val="00820C54"/>
    <w:rsid w:val="00A60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2017-11-30T07:19:00Z</cp:lastPrinted>
  <dcterms:created xsi:type="dcterms:W3CDTF">2017-11-30T07:19:00Z</dcterms:created>
  <dcterms:modified xsi:type="dcterms:W3CDTF">2017-11-30T07:19:00Z</dcterms:modified>
</cp:coreProperties>
</file>