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3480"/>
        <w:gridCol w:w="2427"/>
        <w:gridCol w:w="5005"/>
      </w:tblGrid>
      <w:tr w:rsidR="00DC54EA" w:rsidRPr="00963C73" w14:paraId="3F5EA52C" w14:textId="77777777" w:rsidTr="000004A5">
        <w:trPr>
          <w:trHeight w:val="46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C1EBB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Република Србија</w:t>
            </w:r>
          </w:p>
          <w:p w14:paraId="4F03C193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Аутономна покрајина Војводина</w:t>
            </w:r>
          </w:p>
          <w:p w14:paraId="5E2615D8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ОШ ''Паја Маргановић''</w:t>
            </w:r>
          </w:p>
          <w:p w14:paraId="7620D974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26225 Делиблато</w:t>
            </w:r>
          </w:p>
          <w:p w14:paraId="65433D1C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М.Тита 89</w:t>
            </w:r>
          </w:p>
          <w:p w14:paraId="5F8C52AE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Матични број:08012512</w:t>
            </w:r>
          </w:p>
          <w:p w14:paraId="254CD28D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ПИБ:101406773</w:t>
            </w:r>
          </w:p>
          <w:p w14:paraId="0F362FEF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ЈББК:01302</w:t>
            </w:r>
          </w:p>
          <w:p w14:paraId="2CD9ACF5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  <w:lang w:val="sr-Cyrl-RS"/>
              </w:rPr>
            </w:pPr>
            <w:r w:rsidRPr="00963C73">
              <w:rPr>
                <w:sz w:val="22"/>
                <w:szCs w:val="22"/>
              </w:rPr>
              <w:t>Датум:</w:t>
            </w:r>
          </w:p>
          <w:p w14:paraId="35CCF145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63C73">
              <w:rPr>
                <w:sz w:val="22"/>
                <w:szCs w:val="22"/>
                <w:lang w:val="sr-Cyrl-RS"/>
              </w:rPr>
              <w:t>Дел.број:_________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0BBBC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CF351E4" wp14:editId="0D99678E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EE2B4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Директор: 013/765-280,064/4121751</w:t>
            </w:r>
          </w:p>
          <w:p w14:paraId="0D8BF134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Педагог:013/765-280</w:t>
            </w:r>
          </w:p>
          <w:p w14:paraId="4CB11B40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Секретар: 013/765-080</w:t>
            </w:r>
          </w:p>
          <w:p w14:paraId="416F4B67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Шеф рачуноводства:013/765-113</w:t>
            </w:r>
          </w:p>
          <w:p w14:paraId="65AC907F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 xml:space="preserve">е-mail :  </w:t>
            </w:r>
            <w:hyperlink r:id="rId6" w:history="1">
              <w:r w:rsidRPr="00963C73">
                <w:rPr>
                  <w:rStyle w:val="Hiperveza"/>
                  <w:sz w:val="22"/>
                </w:rPr>
                <w:t>osdeliblato@mts.rs</w:t>
              </w:r>
            </w:hyperlink>
          </w:p>
          <w:p w14:paraId="28304F6D" w14:textId="77777777" w:rsidR="00DC54EA" w:rsidRPr="00963C73" w:rsidRDefault="00E76620" w:rsidP="000004A5">
            <w:pPr>
              <w:pStyle w:val="Bezrazmaka"/>
              <w:jc w:val="center"/>
              <w:rPr>
                <w:sz w:val="22"/>
                <w:szCs w:val="22"/>
              </w:rPr>
            </w:pPr>
            <w:hyperlink r:id="rId7" w:history="1">
              <w:r w:rsidR="00DC54EA" w:rsidRPr="00963C73">
                <w:rPr>
                  <w:rStyle w:val="Hiperveza"/>
                  <w:sz w:val="22"/>
                </w:rPr>
                <w:t>osdeliblato1@gmail.com</w:t>
              </w:r>
            </w:hyperlink>
          </w:p>
          <w:p w14:paraId="6063C2AA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</w:p>
          <w:p w14:paraId="6E2FEB31" w14:textId="77777777" w:rsidR="00DC54EA" w:rsidRPr="00963C73" w:rsidRDefault="00DC54EA" w:rsidP="000004A5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web: www.ospajamarganovic.edu.rs</w:t>
            </w:r>
          </w:p>
        </w:tc>
      </w:tr>
    </w:tbl>
    <w:p w14:paraId="46FD58C5" w14:textId="77777777" w:rsidR="00DC54EA" w:rsidRDefault="00DC54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4294F2F" w14:textId="77777777" w:rsidR="00DC54EA" w:rsidRDefault="00DC54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D67E362" w14:textId="210149A9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основу члана 119. став 1. и 162. Закона о основама система образовања и васпитања ("Сл. гласник РС", бр. 88/2017, 27/2018-др.закони, 10/2019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RS" w:bidi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6/2020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RS" w:bidi="sr-Cyrl-RS"/>
        </w:rPr>
        <w:t xml:space="preserve"> и 129/2021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 и члана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______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Статута бр.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_______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________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године,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Школски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одбор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Основне школе `` Паја Маргановић` Делиблато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дана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____________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године, доноси</w:t>
      </w:r>
    </w:p>
    <w:p w14:paraId="558AF533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EED941F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ПРАВИЛНИК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br/>
        <w:t>О ДИСЦИПЛИНСКОЈ И МАТЕРИЈАЛНОЈ ОДГОВОРНОСТИ ЗАПОСЛЕНИХ</w:t>
      </w:r>
    </w:p>
    <w:p w14:paraId="0B584700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54A88764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Опште одредбе</w:t>
      </w:r>
    </w:p>
    <w:p w14:paraId="605EF09A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354125A7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1.</w:t>
      </w:r>
    </w:p>
    <w:p w14:paraId="1F4E4C1D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9CAC336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Овим правилником уређује се: </w:t>
      </w:r>
    </w:p>
    <w:p w14:paraId="12AFBDD2" w14:textId="77777777" w:rsidR="00706E67" w:rsidRDefault="00774DA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одговорност запослених за повреду радне обавезе и повреду забране утврђене законом, </w:t>
      </w:r>
    </w:p>
    <w:p w14:paraId="7B11D489" w14:textId="77777777" w:rsidR="00706E67" w:rsidRDefault="00774DA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врсте повреда радних обавеза запослених и повреда забране,</w:t>
      </w:r>
    </w:p>
    <w:p w14:paraId="76139543" w14:textId="77777777" w:rsidR="00706E67" w:rsidRDefault="00774DA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органи у дисциплинском поступку, </w:t>
      </w:r>
    </w:p>
    <w:p w14:paraId="6852112A" w14:textId="77777777" w:rsidR="00706E67" w:rsidRDefault="00774DA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дисциплински поступак и дисциплинске мере, </w:t>
      </w:r>
    </w:p>
    <w:p w14:paraId="2F6972C4" w14:textId="77777777" w:rsidR="00706E67" w:rsidRDefault="00774DA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евиденција о изреченим дисциплинским мерама, </w:t>
      </w:r>
    </w:p>
    <w:p w14:paraId="7B64A25D" w14:textId="77777777" w:rsidR="00706E67" w:rsidRDefault="00774DA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материјална одговорност запослених, и</w:t>
      </w:r>
    </w:p>
    <w:p w14:paraId="5EB5CFD5" w14:textId="77777777" w:rsidR="00706E67" w:rsidRDefault="00774DAA">
      <w:pPr>
        <w:pStyle w:val="Pasussalistom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правна заштита запослених.</w:t>
      </w:r>
    </w:p>
    <w:p w14:paraId="7FF2F691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6EA10DD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2.</w:t>
      </w:r>
    </w:p>
    <w:p w14:paraId="7C95AF3F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570F03C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Запослени у установи одговарају за повреду радне обавезе уколико је иста у време извршења била прописана законом, Статутом и овим правилником. </w:t>
      </w:r>
    </w:p>
    <w:p w14:paraId="28BCFA73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4E0E0A5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Одговорност запослених</w:t>
      </w:r>
    </w:p>
    <w:p w14:paraId="72171618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AB7962B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3.</w:t>
      </w:r>
    </w:p>
    <w:p w14:paraId="7008EEC6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 одговара за:</w:t>
      </w:r>
    </w:p>
    <w:p w14:paraId="21BD0536" w14:textId="77777777" w:rsidR="00706E67" w:rsidRDefault="00774DA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1) лакшу повреду радне обавезе, утврђену законом и овим правилником;</w:t>
      </w:r>
    </w:p>
    <w:p w14:paraId="6B7DB604" w14:textId="77777777" w:rsidR="00706E67" w:rsidRDefault="00774DA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2) тежу повреду радне обавезе прописану законом и овим правилником;</w:t>
      </w:r>
    </w:p>
    <w:p w14:paraId="50BCA9A5" w14:textId="77777777" w:rsidR="00706E67" w:rsidRDefault="00774DA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3) повреду забране из члана 6. до 9. овог правилника;</w:t>
      </w:r>
    </w:p>
    <w:p w14:paraId="70C4F1E2" w14:textId="77777777" w:rsidR="00706E67" w:rsidRDefault="00774DA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4) материјалну штету коју нанесе установи, намерно или крајњом непажњом, у складу са законом и овим правилником.</w:t>
      </w:r>
    </w:p>
    <w:p w14:paraId="4E806E3A" w14:textId="77777777" w:rsidR="00706E67" w:rsidRDefault="00706E67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0117C1D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Теже повреде радне обавезе</w:t>
      </w:r>
    </w:p>
    <w:p w14:paraId="29D34498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8FB4FD1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4.</w:t>
      </w:r>
    </w:p>
    <w:p w14:paraId="4C31BB2C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AE6744E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Теже повреде радне обавезе запосленог у установи су:</w:t>
      </w:r>
    </w:p>
    <w:p w14:paraId="6608AEB3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извршење кривичног дела на раду или у вези са радом;</w:t>
      </w:r>
    </w:p>
    <w:p w14:paraId="7622E51C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подстрекавање на употребу алкохолних пића код деце и ученика, или омогућавање, давање или непријављивање набавке и употребе;</w:t>
      </w:r>
    </w:p>
    <w:p w14:paraId="33BC6C71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подстрекавање на употребу наркотичког средства или психоактивне супстанце код ученика или њено омогућавање, или непријављивање набавке и употребе;</w:t>
      </w:r>
    </w:p>
    <w:p w14:paraId="5E98FBE6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ношење оружја у установи;</w:t>
      </w:r>
    </w:p>
    <w:p w14:paraId="2E048005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наплаћивање припреме ученика школе у којој је наставник у радном односу, а ради оцењивања, односно полагања испита;</w:t>
      </w:r>
    </w:p>
    <w:p w14:paraId="7DB01502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долазак на рад у припитом или пијаном стању, употреба алкохола или других опојних средстава;</w:t>
      </w:r>
    </w:p>
    <w:p w14:paraId="6722DBB8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 одсуство са рада најмање три узастопна радна дана;</w:t>
      </w:r>
    </w:p>
    <w:p w14:paraId="3F54148F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неовлашћена промена података у евиденцији, односно јавној исправи;</w:t>
      </w:r>
    </w:p>
    <w:p w14:paraId="17A58F50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неспровођење мера безбедности деце, ученика и запослених;</w:t>
      </w:r>
    </w:p>
    <w:p w14:paraId="4577AFFA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уништење, оштећење, скривање или изношење евиденције, односно обрасца јавне исправе или јавне исправе;</w:t>
      </w:r>
    </w:p>
    <w:p w14:paraId="1BA6E157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одбијање давања на увид резултата писмене провере знања ученицима, родитељима, односно другим законским заступницима;</w:t>
      </w:r>
    </w:p>
    <w:p w14:paraId="6C1F8013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одбијање пријема и давања на увид евиденције лицу које врши надзор над радом установе, родитељу, односно другом законском заступнику;</w:t>
      </w:r>
    </w:p>
    <w:p w14:paraId="0F813EF5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неовлашћено присвајање, коришћење и приказивање туђих података;</w:t>
      </w:r>
    </w:p>
    <w:p w14:paraId="6C58FFC3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незаконит рад или пропуштање радњи чиме се спречава или онемогућава остваривање права детета, ученика или другог запосленог;</w:t>
      </w:r>
    </w:p>
    <w:p w14:paraId="2D58D5F9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неизвршавање или несавесно, неблаговремено или немарно извршавање послова или налога директора у току рада;</w:t>
      </w:r>
    </w:p>
    <w:p w14:paraId="44158E4B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злоупотреба права из радног односа;</w:t>
      </w:r>
    </w:p>
    <w:p w14:paraId="0A00AF1D" w14:textId="2FC00D51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незаконито располагање средствима, школским простором, опремом и имовином установе;</w:t>
      </w:r>
    </w:p>
    <w:p w14:paraId="574A932C" w14:textId="77777777" w:rsidR="00706E67" w:rsidRDefault="00774DAA">
      <w:pPr>
        <w:pStyle w:val="Pasussalistom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 повреде радне обавезе у складу са законом.</w:t>
      </w:r>
    </w:p>
    <w:p w14:paraId="62FCDC32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19984282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Лакше повреде обавеза</w:t>
      </w:r>
    </w:p>
    <w:p w14:paraId="013C2EA0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7CD568D8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5.</w:t>
      </w:r>
    </w:p>
    <w:p w14:paraId="22241391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5D0F72AC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Лакше повреде радне обавезе запослених у установи су:</w:t>
      </w:r>
    </w:p>
    <w:p w14:paraId="34AF17E3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</w:t>
      </w:r>
    </w:p>
    <w:p w14:paraId="3C342C6B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 изостанак с посла до 2 радна дана,</w:t>
      </w:r>
    </w:p>
    <w:p w14:paraId="3898CD41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 пропуштање запосленог да у року од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 w:eastAsia="sr-Latn-RS"/>
        </w:rPr>
        <w:t>број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 дана обавести о спречености доласка на посао,</w:t>
      </w:r>
    </w:p>
    <w:p w14:paraId="5906FBEC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неоправдано неодржавање појединих часова наставе и других облика образовно-васпитног рада, </w:t>
      </w:r>
    </w:p>
    <w:p w14:paraId="7BFB673F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неуредно и неажурно вођење педагошке документације и евиденције, </w:t>
      </w:r>
    </w:p>
    <w:p w14:paraId="76B4C5E8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непријављивање или неблаговремено пријављивање кварова на наставним средствима, апаратима, инсталацијама и другим средствима, </w:t>
      </w:r>
    </w:p>
    <w:p w14:paraId="10195663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одбијање сарадње са другим радницима установе и непреношење радних искуства на друге млађе запослене и приправнике, </w:t>
      </w:r>
    </w:p>
    <w:p w14:paraId="3713C63E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неуљудно или недолично понашање према другим запосленим, родитељима, ометање других запослених у раду, </w:t>
      </w:r>
    </w:p>
    <w:p w14:paraId="0CA90DCC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обављање приватног посла за време рада, </w:t>
      </w:r>
    </w:p>
    <w:p w14:paraId="4C82F358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необавештавање о пропустима у вези са заштитом на раду, </w:t>
      </w:r>
    </w:p>
    <w:p w14:paraId="56BE6590" w14:textId="77777777" w:rsidR="00706E67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прикривање настанка материјалне штете, </w:t>
      </w:r>
    </w:p>
    <w:p w14:paraId="614B230C" w14:textId="031D9001" w:rsidR="00706E67" w:rsidRPr="00DC54EA" w:rsidRDefault="00774DAA">
      <w:pPr>
        <w:pStyle w:val="Pasussalistom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 лакше повреде.</w:t>
      </w:r>
    </w:p>
    <w:p w14:paraId="1A8C661E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17364FD0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Повреде забране</w:t>
      </w:r>
    </w:p>
    <w:p w14:paraId="19A099E9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413D2DBA" w14:textId="202A1A8E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6.</w:t>
      </w:r>
    </w:p>
    <w:p w14:paraId="6310073E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8F2CB15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 установи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раси, боји коже, прецима, држављанству, статусу мигранта, односно расељеног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14:paraId="1565E49C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00FFF171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</w:p>
    <w:p w14:paraId="75DE3B70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99B2B27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Установа предузима све мере прописане законом и овим правилником када се посумња или утврди дискриминаторно понашање у установи.</w:t>
      </w:r>
    </w:p>
    <w:p w14:paraId="00D3591A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70DFD6E" w14:textId="0A49892A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7.</w:t>
      </w:r>
    </w:p>
    <w:p w14:paraId="7EC04DA2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26F4201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 установи је забрањено физичко, психичко, социјално, сексуално, дигитално и свако друго насиље, злостављање и занемаривање запосленог, детета, ученика, одраслог, родитеља односно другог законског заступника или трећег лица у установи.</w:t>
      </w:r>
    </w:p>
    <w:p w14:paraId="7143E778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513CEE5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</w:t>
      </w:r>
    </w:p>
    <w:p w14:paraId="73F4FB0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84F6BED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Занемаривање и немарно поступање представља пропуштање установе или запосленог да обезбеди услове за правилан развој детета, ученика и одраслог.</w:t>
      </w:r>
    </w:p>
    <w:p w14:paraId="39EC2D0D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4893047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 се код детета, ученика или одраслог примете знаци насиља, злостављања или занемаривања, установа одмах подноси пријаву надлежном органу.</w:t>
      </w:r>
    </w:p>
    <w:p w14:paraId="0E0DE47E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603814D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 физичким насиљем сматра се: физичко кажњавање детета, ученика или одраслог од стране запосленог, родитеља односно другог законског заступника или трећег лица у установи;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</w:t>
      </w:r>
    </w:p>
    <w:p w14:paraId="0F84446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0413706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 психичким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14:paraId="40E8DAF0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0240965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 социјалним насиљем сматра се искључивање детета, ученика и одраслог из групе вршњака и различитих облика активности установе.</w:t>
      </w:r>
    </w:p>
    <w:p w14:paraId="41894A3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AF14113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 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14:paraId="245A63F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ABA1AC7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(wеб сите), четовањем, укључивањем у форуме, социјалне мреже и другим облицима дигиталне комуникације.</w:t>
      </w:r>
    </w:p>
    <w:p w14:paraId="10A21D8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653D10F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Сваки облик насиља, злостављања и занемаривања у установи почињен од стране родитеља, односно другог законског заступника или трећег лица у установи, установа пријављује надлежном органу.</w:t>
      </w:r>
    </w:p>
    <w:p w14:paraId="48880072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485E0A5" w14:textId="421FD6FE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8.</w:t>
      </w:r>
    </w:p>
    <w:p w14:paraId="3F07DB81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B7CBB3B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Забрањено је свако понашање запосленог према детету, ученику и одраслом; детета, ученика и одраслог према запосленом; родитеља, односно другог законског заступника или трећег лица према запосленом; запосленог према родитељу, односно другом законском заступнику; детета, ученика и одраслог према другом детету, ученику или одраслом, којим се вређа углед, част или достојанство.</w:t>
      </w:r>
    </w:p>
    <w:p w14:paraId="6B279854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90BBCCF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установе.</w:t>
      </w:r>
    </w:p>
    <w:p w14:paraId="0257396E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6742D779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9.</w:t>
      </w:r>
    </w:p>
    <w:p w14:paraId="0A5124BD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5FB20BA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 установи је забрањено страначко организовање и деловање и коришћење простора установе у те сврхе.</w:t>
      </w:r>
    </w:p>
    <w:p w14:paraId="6E237701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61994FBB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Дисциплински поступак</w:t>
      </w:r>
    </w:p>
    <w:p w14:paraId="5194A834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F05A29D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10.</w:t>
      </w:r>
    </w:p>
    <w:p w14:paraId="263C4511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1326375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 поступак се покреће и води за учињену тежу повреду радне обавезе из члана 4. и повреду забране из чл. 6. до 9. овог правилника.</w:t>
      </w:r>
    </w:p>
    <w:p w14:paraId="351E67E1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A83FDA0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установе покреће и води дисциплински поступак, доноси решење и изриче меру у дисциплинском поступку против запосленог.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  <w:t>4</w:t>
      </w:r>
    </w:p>
    <w:p w14:paraId="64A5C9A0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734EB8C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 поступак покреће се писменим закључком, а који садржи податке о запосленом, опис повреде забране, односно радне обавезе, време, место и начин извршења и доказе који указују на извршење повреде.</w:t>
      </w:r>
    </w:p>
    <w:p w14:paraId="543D2D54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A00D6B1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 је дужан да се писмено изјасни на наводе из закључка из става 3. овог члана у року од осам дана од дана пријема закључка.</w:t>
      </w:r>
    </w:p>
    <w:p w14:paraId="1D3922B6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3F574DD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одбрану.</w:t>
      </w:r>
    </w:p>
    <w:p w14:paraId="6A910678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8B20EAC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Изузетно, расправа се може одржати и без присуства запосленог, под условом да је запослени на расправу уредно позван.</w:t>
      </w:r>
    </w:p>
    <w:p w14:paraId="41E9B79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E353DA0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 поступак је јаван, осим у случајевима прописаним законом.</w:t>
      </w:r>
    </w:p>
    <w:p w14:paraId="1B8A0330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8A8F6AC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 спроведеном поступку доноси се решење којим се запосленом изриче дисциплинска мера, којим се ослобађа од одговорности или којим се поступак обуставља.</w:t>
      </w:r>
    </w:p>
    <w:p w14:paraId="250BDABC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2D32541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 директора о спроведеном поступку из става 8. овог члана доставља се запосленом и његовом заступнику уколико га има, у складу са правилима општег управног поступка.</w:t>
      </w:r>
    </w:p>
    <w:p w14:paraId="094908FB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1EA3AE8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Удаљење са рада</w:t>
      </w:r>
    </w:p>
    <w:p w14:paraId="21E2B930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11E7374A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11.</w:t>
      </w:r>
    </w:p>
    <w:p w14:paraId="6E40C4FB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5D1CCBE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Запослени се привремено удаљује са рада због учињене теже повреде радне обавезе из члана 4. тач. 1)-4), 6), 9) и 17) и повреде забране из чл. 6. до 9. овог правилника до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окончања дисциплинског поступка, у складу са Законом о основама система образовања и васпитања и законом којим се уређује рад.</w:t>
      </w:r>
    </w:p>
    <w:p w14:paraId="1CA85CBB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01FA4542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Дисциплинске мере</w:t>
      </w:r>
    </w:p>
    <w:p w14:paraId="793FA7DA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1A173CDA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12.</w:t>
      </w:r>
    </w:p>
    <w:p w14:paraId="08863BE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0B4FC6A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 тежу повреду радне обавезе из члана 4. и повреду забране из чл. 6. до. 9. овог правилника изриче се новчана казна, удаљење са рада и престанак радног односа.</w:t>
      </w:r>
    </w:p>
    <w:p w14:paraId="5A442CC6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04767F9A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 тежу повреду радне обавезе може се изрећи новчана казна у висини од 20%-35% од плате исплаћене за месец у коме је одлука донета, у трајању до шест месеци.</w:t>
      </w:r>
    </w:p>
    <w:p w14:paraId="5109D7FD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01AFE2B9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 повреду забране прописане чланом 8. овог правилника једанпут, изриче се новчана казна или привремено удаљење са рада три месеца.</w:t>
      </w:r>
    </w:p>
    <w:p w14:paraId="53999691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6321DD5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 повреду забране прописане чл. 6, 7. и 9. овог правилника, односно за повреду забране прописане чланом 8. овог правилника други пут и повреду радне обавезе из члана 4. тач. 1)-7) овог правилника, изриче се мера престанка радног односа.</w:t>
      </w:r>
    </w:p>
    <w:p w14:paraId="0BAF471A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E47784D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 престаје радни однос од дана пријема коначног решења директора.</w:t>
      </w:r>
    </w:p>
    <w:p w14:paraId="76DF033A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48BBF6E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 повреду радне обавезе из члана 4. тач. 8)-18) овог правилника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другоме противправне имовинске користи.</w:t>
      </w:r>
    </w:p>
    <w:p w14:paraId="603BC66F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0388A9B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 лакшу повреду радне обавезе запосленом се изриче писана опомена и новчана казна у висини до 20% од плате исплаћене за месец у коме је одлука донета у трајању до три месеца.</w:t>
      </w:r>
    </w:p>
    <w:p w14:paraId="442A46EE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4F00496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13.</w:t>
      </w:r>
    </w:p>
    <w:p w14:paraId="26ECA617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FAC91A7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повреде и друге олакшавајуће и отежавајуће околности.</w:t>
      </w:r>
    </w:p>
    <w:p w14:paraId="7A5C9093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C236098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Застарелост покретања и вођења дисциплинског поступка</w:t>
      </w:r>
    </w:p>
    <w:p w14:paraId="043D978A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49EB4753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14.</w:t>
      </w:r>
    </w:p>
    <w:p w14:paraId="621C0BD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8FF75B9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Покретање дисциплинског поступка застарева у року од три месеца од дана сазнања за повреду радне обавезе и учиниоца, односно у року од шест месеци од дана када је повреда учињена, осим ако је учињена повреда забране из чл. 6. до 9. овог правилника, у ком случају покретање дисциплинског поступка застарева у року од две године од дана када је учињена повреда забране.</w:t>
      </w:r>
    </w:p>
    <w:p w14:paraId="2B5417A5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41BDBD3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Вођење дисциплинског поступка застарева у року од шест месеци од дана покретања дисциплинског поступка.</w:t>
      </w:r>
    </w:p>
    <w:p w14:paraId="4BCD010C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2AE0992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Застарелост не тече ако дисциплински поступак не може да се покрене или води због одсуства запосленог или других разлога у складу са законом.</w:t>
      </w:r>
    </w:p>
    <w:p w14:paraId="39B1E235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C5CD6D9" w14:textId="77777777" w:rsidR="00E76620" w:rsidRDefault="00E766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3F6F248B" w14:textId="77777777" w:rsidR="00E76620" w:rsidRDefault="00E766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2FCA45D1" w14:textId="77777777" w:rsidR="00E76620" w:rsidRDefault="00E766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5C9E50CA" w14:textId="77777777" w:rsidR="00E76620" w:rsidRDefault="00E766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783FDF9F" w14:textId="7DE53139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Правна заштита запосленог</w:t>
      </w:r>
    </w:p>
    <w:p w14:paraId="4572C4D5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5EF5F2C6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15.</w:t>
      </w:r>
    </w:p>
    <w:p w14:paraId="1C6F7624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B13FF3E" w14:textId="628A9659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решење о дисциплинској мери запослени има право на жалбу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Школском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одбору у року од 15 дана од дана достављања решења директора.</w:t>
      </w:r>
    </w:p>
    <w:p w14:paraId="4933E841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761F3D5" w14:textId="55FA36EA" w:rsidR="00706E67" w:rsidRDefault="00DC54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="00774DA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 дужан је да одлучи по жалби у року од 15 дана од дана достављања жалбе.</w:t>
      </w:r>
    </w:p>
    <w:p w14:paraId="6A022536" w14:textId="47B06C90" w:rsidR="00706E67" w:rsidRDefault="00DC54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Школски </w:t>
      </w:r>
      <w:r w:rsidR="00774DA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решењем ће одбацити жалбу, уколико је неблаговремена, недопуштена или изјављена од стране неовлашћеног лица.</w:t>
      </w:r>
    </w:p>
    <w:p w14:paraId="7B883CC4" w14:textId="73252828" w:rsidR="00706E67" w:rsidRDefault="00DC54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Школски </w:t>
      </w:r>
      <w:r w:rsidR="00774DA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ће решењем одбити жалбу када утврди да је поступак доношења решења правилно спроведен и да је решење на закону засновано, а жалба неоснована.</w:t>
      </w:r>
    </w:p>
    <w:p w14:paraId="34901A06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7432489" w14:textId="623ABD88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Ако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Школски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утврди да су у првостепеном поступку одлучне чињенице 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 образложењем, решењем ће поништити првостепено решење и вратити предмет директору на поновни поступак.</w:t>
      </w:r>
    </w:p>
    <w:p w14:paraId="05DD52C5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6BD0F7C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 новог решења директора запослени има право на жалбу.</w:t>
      </w:r>
    </w:p>
    <w:p w14:paraId="6E07B933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958B95D" w14:textId="7A8BF704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Ако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Школски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не одлучи по жалби или ако запослени није задовољан другостепеном одлуком, може се обратити надлежном суду у року од 30 дана од дана истека рока за доношење решења, односно од дана достављања решења.</w:t>
      </w:r>
    </w:p>
    <w:p w14:paraId="1BCBE48D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80BBECD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 радном спору запослени који побија коначно решење, тужбом мора обухватити и првостепено и другостепено решење.</w:t>
      </w:r>
    </w:p>
    <w:p w14:paraId="75A3A68C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22392E3D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Евиденција о изреченим дисциплинским мерама</w:t>
      </w:r>
    </w:p>
    <w:p w14:paraId="06AFAADD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1C3A8574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16.</w:t>
      </w:r>
    </w:p>
    <w:p w14:paraId="0C1E6A37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05DD86DE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Установа води евиденцију о дисциплинским мерама изреченим запосленом, у скалду са  законом којим се уређује заштита података о личности.</w:t>
      </w:r>
    </w:p>
    <w:p w14:paraId="1E8B9FAF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6D79B66B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Материјална одговорност запосленог</w:t>
      </w:r>
    </w:p>
    <w:p w14:paraId="71580966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596D88DC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17.</w:t>
      </w:r>
    </w:p>
    <w:p w14:paraId="5A28550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8531070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 одговара за материјалну штету коју нанесе установи на раду и у вези са радом намерно или крајњом непажњом.</w:t>
      </w:r>
    </w:p>
    <w:p w14:paraId="05AA6E2F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651BE36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</w:t>
      </w:r>
    </w:p>
    <w:p w14:paraId="38FB2636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15F5C48E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 утврђивања одговорности за штету покреће, води и доноси решење директор установе.</w:t>
      </w:r>
    </w:p>
    <w:p w14:paraId="10823463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E20614D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надокнади, одређује рок и начин надокнаде штете.</w:t>
      </w:r>
    </w:p>
    <w:p w14:paraId="6B41AEAC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1D6E54F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може донети решење којим запосленог делимично или у потпуности ослобађа одговорности за штету, а може против запосленог и обуставити поступак, у складу са правилима општег управног поступка.</w:t>
      </w:r>
    </w:p>
    <w:p w14:paraId="3C27E609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61B0B50B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Директор може запосленог делимично ослободити накнаде штете уколико штета није проузрокована намерно.</w:t>
      </w:r>
    </w:p>
    <w:p w14:paraId="531E55AA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4DC93F76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одговорност запосленог за материјалну штету примењују се одредбе закона којим се уређује рад и општа правила закона којим се уређују облигациони односи.</w:t>
      </w:r>
    </w:p>
    <w:p w14:paraId="3C947081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25ACC827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 одредбе</w:t>
      </w:r>
    </w:p>
    <w:p w14:paraId="708737FD" w14:textId="77777777" w:rsidR="00706E67" w:rsidRDefault="00706E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14:paraId="0E7BCB1E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18.</w:t>
      </w:r>
    </w:p>
    <w:p w14:paraId="3E2BE815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5735196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 и допуне овог правилника врше се на исти начин и по поступку прописаном за његово доношење.</w:t>
      </w:r>
    </w:p>
    <w:p w14:paraId="240DA6CF" w14:textId="77777777" w:rsidR="00706E67" w:rsidRDefault="00774D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20.</w:t>
      </w:r>
    </w:p>
    <w:p w14:paraId="3AC51955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669AC51" w14:textId="77777777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Овај правилник ступа на снагу осмог дана од дана објављивања на огласној табли. </w:t>
      </w:r>
    </w:p>
    <w:p w14:paraId="0F04827C" w14:textId="2313F922" w:rsidR="00706E67" w:rsidRDefault="00774DA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Ступањем на снагу овог правилника престаје да важи Правилник о дисциплинској и материјалној одговорности запослених бр.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 </w:t>
      </w:r>
      <w:r w:rsidR="00DC54E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године. </w:t>
      </w:r>
    </w:p>
    <w:p w14:paraId="3B0E8778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376FD7D1" w14:textId="77777777" w:rsidR="00706E67" w:rsidRDefault="00706E67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58B742DE" w14:textId="3F52723F" w:rsidR="00706E67" w:rsidRDefault="00774DA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</w:t>
      </w:r>
    </w:p>
    <w:p w14:paraId="098D259B" w14:textId="77777777" w:rsidR="00706E67" w:rsidRDefault="00706E67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06E84E74" w14:textId="77777777" w:rsidR="00706E67" w:rsidRDefault="00774DA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__________________________</w:t>
      </w:r>
    </w:p>
    <w:p w14:paraId="191672E3" w14:textId="5840C086" w:rsidR="00706E67" w:rsidRDefault="00774DA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Славица Резач</w:t>
      </w:r>
    </w:p>
    <w:p w14:paraId="0D423187" w14:textId="77777777" w:rsidR="00706E67" w:rsidRDefault="00706E67">
      <w:pPr>
        <w:tabs>
          <w:tab w:val="left" w:pos="4270"/>
          <w:tab w:val="left" w:pos="5164"/>
        </w:tabs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14:paraId="7398ABE5" w14:textId="4726C479" w:rsidR="00706E67" w:rsidRDefault="00706E67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</w:p>
    <w:sectPr w:rsidR="00706E67" w:rsidSect="00DC54EA">
      <w:pgSz w:w="11906" w:h="16838"/>
      <w:pgMar w:top="567" w:right="1440" w:bottom="14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1D3"/>
    <w:multiLevelType w:val="hybridMultilevel"/>
    <w:tmpl w:val="97228E6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 w15:restartNumberingAfterBreak="0">
    <w:nsid w:val="17C16A69"/>
    <w:multiLevelType w:val="hybridMultilevel"/>
    <w:tmpl w:val="C73A92B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7B18C7"/>
    <w:multiLevelType w:val="hybridMultilevel"/>
    <w:tmpl w:val="7E1EAD04"/>
    <w:lvl w:ilvl="0" w:tplc="02420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D80B84"/>
    <w:multiLevelType w:val="hybridMultilevel"/>
    <w:tmpl w:val="E2068722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u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FB7E4E"/>
    <w:multiLevelType w:val="hybridMultilevel"/>
    <w:tmpl w:val="9356C7CC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237883"/>
    <w:multiLevelType w:val="hybridMultilevel"/>
    <w:tmpl w:val="3A064BD6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071053"/>
    <w:multiLevelType w:val="hybridMultilevel"/>
    <w:tmpl w:val="07F239E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6443C1"/>
    <w:multiLevelType w:val="hybridMultilevel"/>
    <w:tmpl w:val="BC1CF4D6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A4DBD"/>
    <w:multiLevelType w:val="hybridMultilevel"/>
    <w:tmpl w:val="AD74BE5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u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642DA3"/>
    <w:multiLevelType w:val="hybridMultilevel"/>
    <w:tmpl w:val="BE5A30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23400"/>
    <w:multiLevelType w:val="hybridMultilevel"/>
    <w:tmpl w:val="5EA2E938"/>
    <w:lvl w:ilvl="0" w:tplc="C9CAE1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9C4D51"/>
    <w:multiLevelType w:val="hybridMultilevel"/>
    <w:tmpl w:val="1818D754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6617FA"/>
    <w:multiLevelType w:val="hybridMultilevel"/>
    <w:tmpl w:val="11400B2E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1F69C0"/>
    <w:multiLevelType w:val="hybridMultilevel"/>
    <w:tmpl w:val="2F647372"/>
    <w:lvl w:ilvl="0" w:tplc="67E8B5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422524"/>
    <w:multiLevelType w:val="hybridMultilevel"/>
    <w:tmpl w:val="08120662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74724F"/>
    <w:multiLevelType w:val="hybridMultilevel"/>
    <w:tmpl w:val="6E227CF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EA0184"/>
    <w:multiLevelType w:val="hybridMultilevel"/>
    <w:tmpl w:val="FE6E781C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3735FB"/>
    <w:multiLevelType w:val="hybridMultilevel"/>
    <w:tmpl w:val="BAFE324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4A266D"/>
    <w:multiLevelType w:val="hybridMultilevel"/>
    <w:tmpl w:val="AD6EE4EC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9A5D66"/>
    <w:multiLevelType w:val="hybridMultilevel"/>
    <w:tmpl w:val="2520C90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090338"/>
    <w:multiLevelType w:val="hybridMultilevel"/>
    <w:tmpl w:val="27FC4968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E623EB"/>
    <w:multiLevelType w:val="hybridMultilevel"/>
    <w:tmpl w:val="DE389476"/>
    <w:lvl w:ilvl="0" w:tplc="44EEE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9B670A"/>
    <w:multiLevelType w:val="hybridMultilevel"/>
    <w:tmpl w:val="FE1AB5FC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574545"/>
    <w:multiLevelType w:val="hybridMultilevel"/>
    <w:tmpl w:val="3392EBF2"/>
    <w:lvl w:ilvl="0" w:tplc="B4E2D71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402A1"/>
    <w:multiLevelType w:val="hybridMultilevel"/>
    <w:tmpl w:val="DF3ED31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15DD"/>
    <w:multiLevelType w:val="hybridMultilevel"/>
    <w:tmpl w:val="EE640FBC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0C2E20"/>
    <w:multiLevelType w:val="hybridMultilevel"/>
    <w:tmpl w:val="8A9C295A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3ABE"/>
    <w:multiLevelType w:val="hybridMultilevel"/>
    <w:tmpl w:val="0E425E58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A641CC"/>
    <w:multiLevelType w:val="hybridMultilevel"/>
    <w:tmpl w:val="D104FDF4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844E08"/>
    <w:multiLevelType w:val="hybridMultilevel"/>
    <w:tmpl w:val="AD86583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B23D2"/>
    <w:multiLevelType w:val="hybridMultilevel"/>
    <w:tmpl w:val="036A7114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B24FC"/>
    <w:multiLevelType w:val="hybridMultilevel"/>
    <w:tmpl w:val="89C246C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695CA7"/>
    <w:multiLevelType w:val="hybridMultilevel"/>
    <w:tmpl w:val="6F8828D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DF71D6"/>
    <w:multiLevelType w:val="hybridMultilevel"/>
    <w:tmpl w:val="961EA45A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3">
    <w:abstractNumId w:val="17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2">
    <w:abstractNumId w:val="2"/>
  </w:num>
  <w:num w:numId="33">
    <w:abstractNumId w:val="11"/>
  </w:num>
  <w:num w:numId="34">
    <w:abstractNumId w:val="23"/>
  </w:num>
  <w:num w:numId="35">
    <w:abstractNumId w:val="24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E67"/>
    <w:rsid w:val="00706E67"/>
    <w:rsid w:val="00774DAA"/>
    <w:rsid w:val="00DC54EA"/>
    <w:rsid w:val="00E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C4A5"/>
  <w15:docId w15:val="{B5A4A53A-75EE-46E3-BE19-40770ABE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aslov1">
    <w:name w:val="heading 1"/>
    <w:basedOn w:val="Normal"/>
    <w:link w:val="Naslov1Char"/>
    <w:uiPriority w:val="9"/>
    <w:qFormat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4">
    <w:name w:val="heading 4"/>
    <w:basedOn w:val="Normal"/>
    <w:link w:val="Naslov4Char"/>
    <w:uiPriority w:val="9"/>
    <w:semiHidden/>
    <w:unhideWhenUsed/>
    <w:qFormat/>
    <w:p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0">
    <w:name w:val="naslov1"/>
    <w:basedOn w:val="Normal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pPr>
      <w:jc w:val="center"/>
    </w:pPr>
    <w:rPr>
      <w:b/>
      <w:bCs/>
    </w:rPr>
  </w:style>
  <w:style w:type="paragraph" w:customStyle="1" w:styleId="normalprored">
    <w:name w:val="normalprored"/>
    <w:basedOn w:val="Normal"/>
    <w:pPr>
      <w:spacing w:before="0" w:beforeAutospacing="0" w:after="0" w:afterAutospacing="0"/>
    </w:pPr>
    <w:rPr>
      <w:sz w:val="26"/>
      <w:szCs w:val="26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qFormat/>
    <w:pPr>
      <w:ind w:left="720"/>
      <w:contextualSpacing/>
    </w:pPr>
  </w:style>
  <w:style w:type="character" w:styleId="Brojreda">
    <w:name w:val="line number"/>
    <w:basedOn w:val="Podrazumevanifontpasus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Naslov1Char">
    <w:name w:val="Naslov 1 Char"/>
    <w:basedOn w:val="Podrazumevanifontpasusa"/>
    <w:link w:val="Naslov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Podrazumevanifontpasusa"/>
    <w:link w:val="Naslov4"/>
    <w:rPr>
      <w:rFonts w:ascii="Times New Roman" w:hAnsi="Times New Roman" w:cs="Times New Roman"/>
      <w:b/>
      <w:bCs/>
      <w:sz w:val="24"/>
      <w:szCs w:val="24"/>
    </w:rPr>
  </w:style>
  <w:style w:type="character" w:styleId="Naglaeno">
    <w:name w:val="Strong"/>
    <w:basedOn w:val="Podrazumevanifontpasusa"/>
    <w:qFormat/>
    <w:rPr>
      <w:b/>
      <w:bCs/>
    </w:rPr>
  </w:style>
  <w:style w:type="character" w:customStyle="1" w:styleId="polje">
    <w:name w:val="polje"/>
  </w:style>
  <w:style w:type="character" w:customStyle="1" w:styleId="potpis-levo">
    <w:name w:val="potpis-levo"/>
  </w:style>
  <w:style w:type="table" w:styleId="Jednostavnatabela1">
    <w:name w:val="Table Simple 1"/>
    <w:basedOn w:val="Normaln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azmaka">
    <w:name w:val="No Spacing"/>
    <w:uiPriority w:val="1"/>
    <w:qFormat/>
    <w:rsid w:val="00D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elibla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liblato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korisnk 1</dc:creator>
  <cp:lastModifiedBy>Korisnik</cp:lastModifiedBy>
  <cp:revision>9</cp:revision>
  <dcterms:created xsi:type="dcterms:W3CDTF">2018-01-23T13:43:00Z</dcterms:created>
  <dcterms:modified xsi:type="dcterms:W3CDTF">2022-08-23T06:29:00Z</dcterms:modified>
</cp:coreProperties>
</file>